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安徽相王医疗健康股份有限公司</w:t>
      </w:r>
      <w:r>
        <w:rPr>
          <w:rFonts w:hint="eastAsia" w:ascii="黑体" w:hAnsi="黑体" w:eastAsia="黑体"/>
          <w:sz w:val="32"/>
          <w:szCs w:val="32"/>
        </w:rPr>
        <w:t>设备校准服务询价函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一、项目名称：</w:t>
      </w:r>
      <w:r>
        <w:rPr>
          <w:rFonts w:hint="eastAsia"/>
          <w:sz w:val="28"/>
          <w:szCs w:val="28"/>
        </w:rPr>
        <w:t>安徽相王医疗健康股份有限公司</w:t>
      </w:r>
      <w:r>
        <w:rPr>
          <w:rFonts w:hint="eastAsia" w:ascii="宋体" w:hAnsi="宋体"/>
          <w:color w:val="000000"/>
          <w:sz w:val="28"/>
          <w:szCs w:val="28"/>
        </w:rPr>
        <w:t>委托校准服务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年、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年）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二、项目范围：</w:t>
      </w:r>
      <w:r>
        <w:rPr>
          <w:rFonts w:hint="eastAsia" w:ascii="宋体" w:hAnsi="宋体"/>
          <w:color w:val="000000"/>
          <w:sz w:val="28"/>
          <w:szCs w:val="28"/>
        </w:rPr>
        <w:t>严格按照国家法定计量检定规程校准规范、检定周期要求，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对</w:t>
      </w:r>
      <w:r>
        <w:rPr>
          <w:rFonts w:hint="eastAsia" w:ascii="宋体" w:hAnsi="宋体"/>
          <w:color w:val="000000"/>
          <w:sz w:val="28"/>
          <w:szCs w:val="28"/>
        </w:rPr>
        <w:t>委托校准服务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目录中的器具进行校准并出具符合要求的校准报告。</w:t>
      </w:r>
      <w:r>
        <w:rPr>
          <w:rFonts w:hint="eastAsia" w:ascii="宋体" w:hAnsi="宋体"/>
          <w:color w:val="000000"/>
          <w:sz w:val="28"/>
          <w:szCs w:val="28"/>
        </w:rPr>
        <w:t>委托校准服务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目录见附件。</w:t>
      </w:r>
    </w:p>
    <w:p>
      <w:pPr>
        <w:spacing w:line="36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三、项目控制</w:t>
      </w:r>
      <w:r>
        <w:rPr>
          <w:rFonts w:hint="eastAsia" w:ascii="宋体" w:hAnsi="宋体"/>
          <w:b/>
          <w:sz w:val="28"/>
          <w:szCs w:val="28"/>
          <w:lang w:eastAsia="zh-CN"/>
        </w:rPr>
        <w:t>总价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万。</w:t>
      </w:r>
    </w:p>
    <w:p>
      <w:pPr>
        <w:spacing w:line="360" w:lineRule="auto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、资格要求：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、具有法人资格、具备计量检测技术服务资质；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、校准机构需通过</w:t>
      </w:r>
      <w:r>
        <w:rPr>
          <w:rFonts w:ascii="宋体" w:hAnsi="宋体" w:cs="宋体"/>
          <w:sz w:val="28"/>
          <w:szCs w:val="28"/>
        </w:rPr>
        <w:t>CNAS</w:t>
      </w:r>
      <w:r>
        <w:rPr>
          <w:rFonts w:hint="eastAsia" w:ascii="宋体" w:hAnsi="宋体" w:cs="宋体"/>
          <w:sz w:val="28"/>
          <w:szCs w:val="28"/>
        </w:rPr>
        <w:t>认可，提供</w:t>
      </w:r>
      <w:r>
        <w:rPr>
          <w:rFonts w:ascii="宋体" w:hAnsi="宋体" w:cs="宋体"/>
          <w:sz w:val="28"/>
          <w:szCs w:val="28"/>
        </w:rPr>
        <w:t>CNAS</w:t>
      </w:r>
      <w:r>
        <w:rPr>
          <w:rFonts w:hint="eastAsia" w:ascii="宋体" w:hAnsi="宋体" w:cs="宋体"/>
          <w:sz w:val="28"/>
          <w:szCs w:val="28"/>
        </w:rPr>
        <w:t>证书及附件电子版；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、在省、市计量技术部门具备良好的专业技术服务业绩；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、能够总包目录中所有计量器具校准业务，（不接受联合投标）做到现场技术服务；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五、检测方式及要求：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需现场校准的，安排人员来我单位进行校准，需带回校准机构校准的计量器具，由校准机构安排人员带回，校准完毕后，送返至我单位，运输途中确保计量器具完好无损。</w:t>
      </w:r>
      <w:r>
        <w:rPr>
          <w:rFonts w:hint="eastAsia" w:ascii="宋体" w:hAnsi="宋体" w:cs="宋体"/>
          <w:sz w:val="28"/>
          <w:szCs w:val="28"/>
          <w:lang w:eastAsia="zh-CN"/>
        </w:rPr>
        <w:t>在运输途中，计量器具如有损坏，须按市场价格赔偿损失并从履约保证金中扣除。</w:t>
      </w:r>
    </w:p>
    <w:p>
      <w:pPr>
        <w:spacing w:line="360" w:lineRule="auto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、报价函要求：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报价人身份证、企业法人授权书（法人参加除外）、营业执照、资质证书复印件。（原件以</w:t>
      </w:r>
      <w:r>
        <w:rPr>
          <w:rFonts w:ascii="宋体" w:hAnsi="宋体"/>
          <w:sz w:val="28"/>
          <w:szCs w:val="28"/>
        </w:rPr>
        <w:t>PDF</w:t>
      </w:r>
      <w:r>
        <w:rPr>
          <w:rFonts w:hint="eastAsia" w:ascii="宋体" w:hAnsi="宋体"/>
          <w:sz w:val="28"/>
          <w:szCs w:val="28"/>
        </w:rPr>
        <w:t>格式存优盘交我单位备查）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、业绩、服务承诺等其他证明材料。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、响应</w:t>
      </w:r>
      <w:r>
        <w:rPr>
          <w:rFonts w:hint="eastAsia" w:ascii="宋体" w:hAnsi="宋体"/>
          <w:sz w:val="28"/>
          <w:szCs w:val="28"/>
        </w:rPr>
        <w:t>报价</w:t>
      </w:r>
      <w:r>
        <w:rPr>
          <w:rFonts w:hint="eastAsia" w:ascii="宋体" w:hAnsi="宋体"/>
          <w:sz w:val="28"/>
          <w:szCs w:val="28"/>
          <w:lang w:eastAsia="zh-CN"/>
        </w:rPr>
        <w:t>，且此</w:t>
      </w:r>
      <w:r>
        <w:rPr>
          <w:rFonts w:hint="eastAsia" w:ascii="宋体" w:hAnsi="宋体" w:cs="宋体"/>
          <w:sz w:val="28"/>
          <w:szCs w:val="28"/>
        </w:rPr>
        <w:t>报价为该项目所有</w:t>
      </w:r>
      <w:r>
        <w:rPr>
          <w:rFonts w:hint="eastAsia" w:ascii="宋体" w:hAnsi="宋体" w:cs="宋体"/>
          <w:sz w:val="28"/>
          <w:szCs w:val="28"/>
          <w:lang w:eastAsia="zh-CN"/>
        </w:rPr>
        <w:t>税</w:t>
      </w:r>
      <w:r>
        <w:rPr>
          <w:rFonts w:hint="eastAsia" w:ascii="宋体" w:hAnsi="宋体" w:cs="宋体"/>
          <w:sz w:val="28"/>
          <w:szCs w:val="28"/>
        </w:rPr>
        <w:t>费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napToGrid w:val="0"/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询价规定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无需报名，报价函文件直接送达或寄送：安徽省淮北市相山北路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号皖北康复医院办公室，居鹏（电话：</w:t>
      </w:r>
      <w:r>
        <w:rPr>
          <w:rFonts w:ascii="宋体" w:hAnsi="宋体" w:cs="宋体"/>
          <w:sz w:val="28"/>
          <w:szCs w:val="28"/>
        </w:rPr>
        <w:t>0561-5252081,0561-5252238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，要求2020 年9月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日上午8：30之前送达，逾期递交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拒绝接受。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360" w:lineRule="auto"/>
        <w:ind w:firstLine="560" w:firstLineChars="20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、报价函文件</w:t>
      </w:r>
      <w:r>
        <w:rPr>
          <w:rFonts w:hint="eastAsia" w:ascii="宋体" w:hAnsi="宋体"/>
          <w:sz w:val="28"/>
          <w:szCs w:val="28"/>
        </w:rPr>
        <w:t>不予退还</w:t>
      </w:r>
      <w:r>
        <w:rPr>
          <w:rFonts w:ascii="宋体" w:hAnsi="宋体" w:cs="宋体"/>
          <w:kern w:val="2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本次询价活动将采用</w:t>
      </w:r>
      <w:r>
        <w:rPr>
          <w:rFonts w:hint="eastAsia" w:ascii="宋体" w:hAnsi="宋体"/>
          <w:b/>
          <w:sz w:val="28"/>
          <w:szCs w:val="28"/>
        </w:rPr>
        <w:t>最低评标价法</w:t>
      </w:r>
      <w:r>
        <w:rPr>
          <w:rFonts w:hint="eastAsia" w:ascii="宋体" w:hAnsi="宋体"/>
          <w:sz w:val="28"/>
          <w:szCs w:val="28"/>
        </w:rPr>
        <w:t>评审</w:t>
      </w:r>
      <w:r>
        <w:rPr>
          <w:rFonts w:hint="eastAsia" w:ascii="宋体" w:hAnsi="宋体" w:cs="宋体"/>
          <w:sz w:val="28"/>
          <w:szCs w:val="28"/>
        </w:rPr>
        <w:t>，中标结果在皖北康复医院网站公告；如果报价单位少于三家，</w:t>
      </w:r>
      <w:r>
        <w:rPr>
          <w:rFonts w:hint="eastAsia" w:ascii="宋体" w:hAnsi="宋体" w:cs="宋体"/>
          <w:sz w:val="28"/>
          <w:szCs w:val="28"/>
          <w:lang w:eastAsia="zh-CN"/>
        </w:rPr>
        <w:t>电话通知报价</w:t>
      </w:r>
      <w:r>
        <w:rPr>
          <w:rFonts w:hint="eastAsia" w:ascii="宋体" w:hAnsi="宋体" w:cs="宋体"/>
          <w:sz w:val="28"/>
          <w:szCs w:val="28"/>
        </w:rPr>
        <w:t>单位进行</w:t>
      </w:r>
      <w:r>
        <w:rPr>
          <w:rFonts w:hint="eastAsia" w:ascii="宋体" w:hAnsi="宋体" w:cs="宋体"/>
          <w:sz w:val="28"/>
          <w:szCs w:val="28"/>
          <w:lang w:eastAsia="zh-CN"/>
        </w:rPr>
        <w:t>比质比价或者与之进行商业洽谈，</w:t>
      </w:r>
      <w:r>
        <w:rPr>
          <w:rFonts w:hint="eastAsia" w:ascii="宋体" w:hAnsi="宋体" w:cs="宋体"/>
          <w:sz w:val="28"/>
          <w:szCs w:val="28"/>
        </w:rPr>
        <w:t>价低者中标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如果所有报价缺乏竞争性，采购人</w:t>
      </w:r>
      <w:r>
        <w:rPr>
          <w:rFonts w:hint="eastAsia" w:ascii="宋体" w:hAnsi="宋体" w:cs="宋体"/>
          <w:sz w:val="28"/>
          <w:szCs w:val="28"/>
          <w:lang w:eastAsia="zh-CN"/>
        </w:rPr>
        <w:t>将</w:t>
      </w:r>
      <w:r>
        <w:rPr>
          <w:rFonts w:hint="eastAsia" w:ascii="宋体" w:hAnsi="宋体" w:cs="宋体"/>
          <w:sz w:val="28"/>
          <w:szCs w:val="28"/>
        </w:rPr>
        <w:t>重新询价。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、中标单位应于接到中标通知书后的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日内向采购人指定账户打入成交金额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履约保证金，</w:t>
      </w:r>
      <w:r>
        <w:rPr>
          <w:rFonts w:hint="eastAsia" w:ascii="宋体" w:hAnsi="宋体" w:cs="宋体"/>
          <w:sz w:val="28"/>
          <w:szCs w:val="28"/>
          <w:lang w:eastAsia="zh-CN"/>
        </w:rPr>
        <w:t>并在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个工作日内签订委托合同，在合同未签订前，项目参与书与采购书将构成约束双方的协议。</w:t>
      </w:r>
    </w:p>
    <w:p>
      <w:pPr>
        <w:snapToGrid w:val="0"/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付款方式：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付款方式：按年度开具发票付款，每年支付一次，全部完成当年度校准服务后，付清当年费用。</w:t>
      </w:r>
    </w:p>
    <w:p>
      <w:pPr>
        <w:numPr>
          <w:ilvl w:val="0"/>
          <w:numId w:val="0"/>
        </w:numPr>
        <w:snapToGrid w:val="0"/>
        <w:spacing w:line="360" w:lineRule="auto"/>
        <w:ind w:firstLine="562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九、合同期限：</w:t>
      </w:r>
    </w:p>
    <w:p>
      <w:pPr>
        <w:snapToGrid w:val="0"/>
        <w:spacing w:line="360" w:lineRule="auto"/>
        <w:ind w:firstLine="560" w:firstLineChars="200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合同期限</w:t>
      </w:r>
      <w:r>
        <w:rPr>
          <w:rFonts w:hint="eastAsia" w:ascii="宋体" w:hAnsi="宋体" w:cs="宋体"/>
          <w:sz w:val="28"/>
          <w:szCs w:val="28"/>
          <w:lang w:eastAsia="zh-CN"/>
        </w:rPr>
        <w:t>为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。分别是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和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2" w:firstLineChars="200"/>
        <w:rPr>
          <w:rFonts w:hint="eastAsia" w:asci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联系方式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ascii="宋体" w:hAnsi="宋体" w:cs="宋体"/>
          <w:sz w:val="28"/>
          <w:szCs w:val="28"/>
        </w:rPr>
        <w:t xml:space="preserve">   13856181960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监督电话：</w:t>
      </w:r>
      <w:r>
        <w:rPr>
          <w:rFonts w:ascii="宋体" w:hAnsi="宋体" w:cs="宋体"/>
          <w:sz w:val="28"/>
          <w:szCs w:val="28"/>
        </w:rPr>
        <w:t xml:space="preserve">   0561-5252227  </w:t>
      </w:r>
    </w:p>
    <w:p>
      <w:pPr>
        <w:spacing w:line="360" w:lineRule="auto"/>
        <w:ind w:firstLine="562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十一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附件：</w:t>
      </w:r>
      <w:r>
        <w:rPr>
          <w:rFonts w:hint="eastAsia" w:ascii="宋体" w:hAnsi="宋体"/>
          <w:color w:val="000000"/>
          <w:sz w:val="28"/>
          <w:szCs w:val="28"/>
        </w:rPr>
        <w:t>委托校准服务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目录</w:t>
      </w:r>
    </w:p>
    <w:p>
      <w:pPr>
        <w:rPr>
          <w:rFonts w:ascii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1416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037"/>
    <w:rsid w:val="00005879"/>
    <w:rsid w:val="00010B8F"/>
    <w:rsid w:val="00013C30"/>
    <w:rsid w:val="00021876"/>
    <w:rsid w:val="000328C0"/>
    <w:rsid w:val="000475EF"/>
    <w:rsid w:val="00065B54"/>
    <w:rsid w:val="000846F0"/>
    <w:rsid w:val="000B0347"/>
    <w:rsid w:val="000C2480"/>
    <w:rsid w:val="000C6FDD"/>
    <w:rsid w:val="000E4F0E"/>
    <w:rsid w:val="000E7E5A"/>
    <w:rsid w:val="00107BA2"/>
    <w:rsid w:val="001559CE"/>
    <w:rsid w:val="00192A5B"/>
    <w:rsid w:val="00195458"/>
    <w:rsid w:val="001B0FEF"/>
    <w:rsid w:val="001C791F"/>
    <w:rsid w:val="001D5F1C"/>
    <w:rsid w:val="001E0E8A"/>
    <w:rsid w:val="001E1AEB"/>
    <w:rsid w:val="001E454C"/>
    <w:rsid w:val="00210306"/>
    <w:rsid w:val="002134B3"/>
    <w:rsid w:val="00221F4C"/>
    <w:rsid w:val="00222BB7"/>
    <w:rsid w:val="00232CDF"/>
    <w:rsid w:val="00233955"/>
    <w:rsid w:val="00236A16"/>
    <w:rsid w:val="0023771D"/>
    <w:rsid w:val="00237ECA"/>
    <w:rsid w:val="0024182D"/>
    <w:rsid w:val="002628FF"/>
    <w:rsid w:val="00272E8D"/>
    <w:rsid w:val="002961C0"/>
    <w:rsid w:val="002C2266"/>
    <w:rsid w:val="002E5037"/>
    <w:rsid w:val="002F06E0"/>
    <w:rsid w:val="00300700"/>
    <w:rsid w:val="0032705A"/>
    <w:rsid w:val="00342F2F"/>
    <w:rsid w:val="00344209"/>
    <w:rsid w:val="00364E03"/>
    <w:rsid w:val="003721F6"/>
    <w:rsid w:val="00380A90"/>
    <w:rsid w:val="003826CB"/>
    <w:rsid w:val="00383999"/>
    <w:rsid w:val="00395815"/>
    <w:rsid w:val="003B1581"/>
    <w:rsid w:val="003B215E"/>
    <w:rsid w:val="003B3D1E"/>
    <w:rsid w:val="003C000D"/>
    <w:rsid w:val="003D0EBC"/>
    <w:rsid w:val="003D60E6"/>
    <w:rsid w:val="003F2C31"/>
    <w:rsid w:val="003F5E34"/>
    <w:rsid w:val="004108F9"/>
    <w:rsid w:val="004658B4"/>
    <w:rsid w:val="0048538F"/>
    <w:rsid w:val="00497287"/>
    <w:rsid w:val="004A578A"/>
    <w:rsid w:val="004B55D2"/>
    <w:rsid w:val="004C19B5"/>
    <w:rsid w:val="004C2703"/>
    <w:rsid w:val="004C50B0"/>
    <w:rsid w:val="00500F68"/>
    <w:rsid w:val="00501065"/>
    <w:rsid w:val="005035B4"/>
    <w:rsid w:val="00504B61"/>
    <w:rsid w:val="00526486"/>
    <w:rsid w:val="005275D9"/>
    <w:rsid w:val="0053470E"/>
    <w:rsid w:val="00534761"/>
    <w:rsid w:val="00536C8F"/>
    <w:rsid w:val="00585ED1"/>
    <w:rsid w:val="005868AD"/>
    <w:rsid w:val="005906CD"/>
    <w:rsid w:val="005A3694"/>
    <w:rsid w:val="005B1945"/>
    <w:rsid w:val="005D1ED1"/>
    <w:rsid w:val="005F7895"/>
    <w:rsid w:val="006160E4"/>
    <w:rsid w:val="00660B1C"/>
    <w:rsid w:val="00660CAC"/>
    <w:rsid w:val="00675D9C"/>
    <w:rsid w:val="00680A99"/>
    <w:rsid w:val="00681ABC"/>
    <w:rsid w:val="006A0987"/>
    <w:rsid w:val="006B77EE"/>
    <w:rsid w:val="006C5312"/>
    <w:rsid w:val="006E0919"/>
    <w:rsid w:val="006E27E3"/>
    <w:rsid w:val="006F4BE6"/>
    <w:rsid w:val="007013F2"/>
    <w:rsid w:val="00702233"/>
    <w:rsid w:val="007172F9"/>
    <w:rsid w:val="007214FE"/>
    <w:rsid w:val="00730A56"/>
    <w:rsid w:val="007B36D0"/>
    <w:rsid w:val="007B3EBA"/>
    <w:rsid w:val="007C1F63"/>
    <w:rsid w:val="007E5424"/>
    <w:rsid w:val="007E6173"/>
    <w:rsid w:val="00814E13"/>
    <w:rsid w:val="0083170C"/>
    <w:rsid w:val="0084125B"/>
    <w:rsid w:val="0084446E"/>
    <w:rsid w:val="008573C2"/>
    <w:rsid w:val="00860EC1"/>
    <w:rsid w:val="00861893"/>
    <w:rsid w:val="008620B1"/>
    <w:rsid w:val="008B25F1"/>
    <w:rsid w:val="008B6C14"/>
    <w:rsid w:val="008E32BE"/>
    <w:rsid w:val="008E6E68"/>
    <w:rsid w:val="008E7E46"/>
    <w:rsid w:val="0091459F"/>
    <w:rsid w:val="00967145"/>
    <w:rsid w:val="00977C6E"/>
    <w:rsid w:val="00981D4E"/>
    <w:rsid w:val="00982EB0"/>
    <w:rsid w:val="00983697"/>
    <w:rsid w:val="0098644A"/>
    <w:rsid w:val="009A5AAA"/>
    <w:rsid w:val="009C1EB7"/>
    <w:rsid w:val="009D6D92"/>
    <w:rsid w:val="009E7FAC"/>
    <w:rsid w:val="00A05033"/>
    <w:rsid w:val="00A326AF"/>
    <w:rsid w:val="00A355E9"/>
    <w:rsid w:val="00A55E3F"/>
    <w:rsid w:val="00A67772"/>
    <w:rsid w:val="00A75238"/>
    <w:rsid w:val="00A83846"/>
    <w:rsid w:val="00AB4294"/>
    <w:rsid w:val="00AC637E"/>
    <w:rsid w:val="00AE7D6C"/>
    <w:rsid w:val="00AF798C"/>
    <w:rsid w:val="00B21729"/>
    <w:rsid w:val="00B72221"/>
    <w:rsid w:val="00BC4E13"/>
    <w:rsid w:val="00BD569A"/>
    <w:rsid w:val="00BE704B"/>
    <w:rsid w:val="00BF1123"/>
    <w:rsid w:val="00C01B98"/>
    <w:rsid w:val="00C05AA6"/>
    <w:rsid w:val="00C26D03"/>
    <w:rsid w:val="00C541DB"/>
    <w:rsid w:val="00C57696"/>
    <w:rsid w:val="00C67EEE"/>
    <w:rsid w:val="00CA27A8"/>
    <w:rsid w:val="00CA331C"/>
    <w:rsid w:val="00CB1715"/>
    <w:rsid w:val="00CE1599"/>
    <w:rsid w:val="00CE1758"/>
    <w:rsid w:val="00CF6A5F"/>
    <w:rsid w:val="00D06157"/>
    <w:rsid w:val="00D13E5B"/>
    <w:rsid w:val="00D37087"/>
    <w:rsid w:val="00D46BBB"/>
    <w:rsid w:val="00D5349E"/>
    <w:rsid w:val="00D80D35"/>
    <w:rsid w:val="00D83CC6"/>
    <w:rsid w:val="00D92467"/>
    <w:rsid w:val="00DB27CC"/>
    <w:rsid w:val="00DB3454"/>
    <w:rsid w:val="00DB4216"/>
    <w:rsid w:val="00DB4285"/>
    <w:rsid w:val="00DE3938"/>
    <w:rsid w:val="00DE4145"/>
    <w:rsid w:val="00DE7DD6"/>
    <w:rsid w:val="00E00FC9"/>
    <w:rsid w:val="00E04DFA"/>
    <w:rsid w:val="00E05A6E"/>
    <w:rsid w:val="00E065C7"/>
    <w:rsid w:val="00E55DE3"/>
    <w:rsid w:val="00E56DAB"/>
    <w:rsid w:val="00E73441"/>
    <w:rsid w:val="00E854D4"/>
    <w:rsid w:val="00EB5818"/>
    <w:rsid w:val="00EB682A"/>
    <w:rsid w:val="00EC0641"/>
    <w:rsid w:val="00EC4DE3"/>
    <w:rsid w:val="00EF0BF0"/>
    <w:rsid w:val="00EF5B9E"/>
    <w:rsid w:val="00F20BFE"/>
    <w:rsid w:val="00F307B0"/>
    <w:rsid w:val="00F736FA"/>
    <w:rsid w:val="00F80EF1"/>
    <w:rsid w:val="00F84595"/>
    <w:rsid w:val="00F94C85"/>
    <w:rsid w:val="00FB073A"/>
    <w:rsid w:val="00FD1C6B"/>
    <w:rsid w:val="00FD671A"/>
    <w:rsid w:val="0A63054B"/>
    <w:rsid w:val="20755462"/>
    <w:rsid w:val="22D2681F"/>
    <w:rsid w:val="24722D3A"/>
    <w:rsid w:val="2B7651E2"/>
    <w:rsid w:val="3BD1621D"/>
    <w:rsid w:val="44C04B37"/>
    <w:rsid w:val="564E3C71"/>
    <w:rsid w:val="5F016FEC"/>
    <w:rsid w:val="63DF3756"/>
    <w:rsid w:val="73CD16E0"/>
    <w:rsid w:val="747F63F3"/>
    <w:rsid w:val="7BC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semiHidden/>
    <w:qFormat/>
    <w:uiPriority w:val="99"/>
    <w:rPr>
      <w:rFonts w:cs="Times New Roman"/>
      <w:color w:val="3D3D3D"/>
      <w:u w:val="non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141</Words>
  <Characters>805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2020-09-04T03:37:00Z</dcterms:created>
  <dc:creator>User</dc:creator>
  <cp:lastModifiedBy>LM</cp:lastModifiedBy>
  <cp:lastPrinted>2018-07-03T08:25:00Z</cp:lastPrinted>
  <dcterms:modified xsi:type="dcterms:W3CDTF">2020-09-16T00:10:21Z</dcterms:modified>
  <dc:title>安徽相王医疗健康股份有限公司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