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25"/>
        </w:tabs>
        <w:spacing w:line="360" w:lineRule="auto"/>
        <w:rPr>
          <w:rFonts w:ascii="黑体" w:eastAsia="黑体"/>
          <w:b/>
          <w:color w:val="000000" w:themeColor="text1"/>
          <w:sz w:val="72"/>
          <w:szCs w:val="72"/>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 xml:space="preserve">                          </w:t>
      </w:r>
      <w:r>
        <w:rPr>
          <w:color w:val="000000" w:themeColor="text1"/>
          <w:highlight w:val="none"/>
          <w14:textFill>
            <w14:solidFill>
              <w14:schemeClr w14:val="tx1"/>
            </w14:solidFill>
          </w14:textFill>
        </w:rPr>
        <w:drawing>
          <wp:inline distT="0" distB="0" distL="114300" distR="114300">
            <wp:extent cx="2440940" cy="886460"/>
            <wp:effectExtent l="0" t="0" r="1651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2440940" cy="886460"/>
                    </a:xfrm>
                    <a:prstGeom prst="rect">
                      <a:avLst/>
                    </a:prstGeom>
                    <a:noFill/>
                    <a:ln>
                      <a:noFill/>
                    </a:ln>
                  </pic:spPr>
                </pic:pic>
              </a:graphicData>
            </a:graphic>
          </wp:inline>
        </w:drawing>
      </w:r>
    </w:p>
    <w:p>
      <w:pPr>
        <w:spacing w:line="360" w:lineRule="auto"/>
        <w:jc w:val="center"/>
        <w:rPr>
          <w:rFonts w:ascii="黑体" w:eastAsia="黑体"/>
          <w:b/>
          <w:color w:val="000000" w:themeColor="text1"/>
          <w:sz w:val="72"/>
          <w:szCs w:val="72"/>
          <w:highlight w:val="none"/>
          <w14:textFill>
            <w14:solidFill>
              <w14:schemeClr w14:val="tx1"/>
            </w14:solidFill>
          </w14:textFill>
        </w:rPr>
      </w:pPr>
    </w:p>
    <w:p>
      <w:pPr>
        <w:spacing w:line="360" w:lineRule="auto"/>
        <w:jc w:val="center"/>
        <w:rPr>
          <w:rFonts w:ascii="黑体" w:eastAsia="黑体"/>
          <w:b/>
          <w:color w:val="000000" w:themeColor="text1"/>
          <w:sz w:val="72"/>
          <w:szCs w:val="72"/>
          <w:highlight w:val="none"/>
          <w14:textFill>
            <w14:solidFill>
              <w14:schemeClr w14:val="tx1"/>
            </w14:solidFill>
          </w14:textFill>
        </w:rPr>
      </w:pPr>
    </w:p>
    <w:p>
      <w:pPr>
        <w:widowControl/>
        <w:jc w:val="left"/>
        <w:rPr>
          <w:rFonts w:ascii="宋体" w:cs="宋体"/>
          <w:color w:val="000000" w:themeColor="text1"/>
          <w:kern w:val="0"/>
          <w:sz w:val="24"/>
          <w:highlight w:val="none"/>
          <w14:textFill>
            <w14:solidFill>
              <w14:schemeClr w14:val="tx1"/>
            </w14:solidFill>
          </w14:textFill>
        </w:rPr>
      </w:pPr>
    </w:p>
    <w:p>
      <w:pPr>
        <w:spacing w:line="360" w:lineRule="auto"/>
        <w:ind w:left="-359" w:leftChars="-171" w:right="-153" w:rightChars="-73"/>
        <w:jc w:val="center"/>
        <w:rPr>
          <w:rFonts w:ascii="黑体" w:eastAsia="黑体"/>
          <w:b/>
          <w:color w:val="000000" w:themeColor="text1"/>
          <w:sz w:val="72"/>
          <w:szCs w:val="72"/>
          <w:highlight w:val="none"/>
          <w14:textFill>
            <w14:solidFill>
              <w14:schemeClr w14:val="tx1"/>
            </w14:solidFill>
          </w14:textFill>
        </w:rPr>
      </w:pPr>
    </w:p>
    <w:p>
      <w:pPr>
        <w:spacing w:line="360" w:lineRule="auto"/>
        <w:ind w:left="-359" w:leftChars="-171" w:right="-153" w:rightChars="-73"/>
        <w:jc w:val="center"/>
        <w:rPr>
          <w:rFonts w:ascii="黑体" w:eastAsia="黑体"/>
          <w:b/>
          <w:color w:val="000000" w:themeColor="text1"/>
          <w:sz w:val="72"/>
          <w:szCs w:val="72"/>
          <w:highlight w:val="none"/>
          <w14:textFill>
            <w14:solidFill>
              <w14:schemeClr w14:val="tx1"/>
            </w14:solidFill>
          </w14:textFill>
        </w:rPr>
      </w:pPr>
      <w:r>
        <w:rPr>
          <w:rFonts w:hint="eastAsia" w:ascii="黑体" w:eastAsia="黑体"/>
          <w:b/>
          <w:color w:val="000000" w:themeColor="text1"/>
          <w:sz w:val="72"/>
          <w:szCs w:val="72"/>
          <w:highlight w:val="none"/>
          <w14:textFill>
            <w14:solidFill>
              <w14:schemeClr w14:val="tx1"/>
            </w14:solidFill>
          </w14:textFill>
        </w:rPr>
        <w:t>（招标文件）</w:t>
      </w:r>
    </w:p>
    <w:p>
      <w:pPr>
        <w:spacing w:line="360" w:lineRule="auto"/>
        <w:ind w:firstLine="967" w:firstLineChars="344"/>
        <w:rPr>
          <w:rFonts w:hint="eastAsia"/>
          <w:b/>
          <w:color w:val="000000" w:themeColor="text1"/>
          <w:sz w:val="28"/>
          <w:highlight w:val="none"/>
          <w14:textFill>
            <w14:solidFill>
              <w14:schemeClr w14:val="tx1"/>
            </w14:solidFill>
          </w14:textFill>
        </w:rPr>
      </w:pPr>
    </w:p>
    <w:p>
      <w:pPr>
        <w:spacing w:line="360" w:lineRule="auto"/>
        <w:ind w:firstLine="967" w:firstLineChars="344"/>
        <w:rPr>
          <w:b/>
          <w:color w:val="000000" w:themeColor="text1"/>
          <w:sz w:val="28"/>
          <w:highlight w:val="none"/>
          <w:u w:val="single"/>
          <w14:textFill>
            <w14:solidFill>
              <w14:schemeClr w14:val="tx1"/>
            </w14:solidFill>
          </w14:textFill>
        </w:rPr>
      </w:pPr>
      <w:r>
        <w:rPr>
          <w:rFonts w:hint="eastAsia"/>
          <w:b/>
          <w:color w:val="000000" w:themeColor="text1"/>
          <w:sz w:val="28"/>
          <w:highlight w:val="none"/>
          <w14:textFill>
            <w14:solidFill>
              <w14:schemeClr w14:val="tx1"/>
            </w14:solidFill>
          </w14:textFill>
        </w:rPr>
        <w:t>招标项目</w:t>
      </w:r>
      <w:r>
        <w:rPr>
          <w:b/>
          <w:color w:val="000000" w:themeColor="text1"/>
          <w:sz w:val="28"/>
          <w:highlight w:val="none"/>
          <w14:textFill>
            <w14:solidFill>
              <w14:schemeClr w14:val="tx1"/>
            </w14:solidFill>
          </w14:textFill>
        </w:rPr>
        <w:t xml:space="preserve">:    </w:t>
      </w:r>
      <w:r>
        <w:rPr>
          <w:rFonts w:hint="eastAsia"/>
          <w:b/>
          <w:color w:val="000000" w:themeColor="text1"/>
          <w:sz w:val="28"/>
          <w:highlight w:val="none"/>
          <w:u w:val="single"/>
          <w14:textFill>
            <w14:solidFill>
              <w14:schemeClr w14:val="tx1"/>
            </w14:solidFill>
          </w14:textFill>
        </w:rPr>
        <w:t>淮北市相王医药</w:t>
      </w:r>
      <w:r>
        <w:rPr>
          <w:rFonts w:hint="eastAsia"/>
          <w:b/>
          <w:color w:val="000000" w:themeColor="text1"/>
          <w:sz w:val="28"/>
          <w:highlight w:val="none"/>
          <w:u w:val="single"/>
          <w:lang w:eastAsia="zh-CN"/>
          <w14:textFill>
            <w14:solidFill>
              <w14:schemeClr w14:val="tx1"/>
            </w14:solidFill>
          </w14:textFill>
        </w:rPr>
        <w:t>连锁有限</w:t>
      </w:r>
      <w:r>
        <w:rPr>
          <w:rFonts w:hint="eastAsia"/>
          <w:b/>
          <w:color w:val="000000" w:themeColor="text1"/>
          <w:sz w:val="28"/>
          <w:highlight w:val="none"/>
          <w:u w:val="single"/>
          <w14:textFill>
            <w14:solidFill>
              <w14:schemeClr w14:val="tx1"/>
            </w14:solidFill>
          </w14:textFill>
        </w:rPr>
        <w:t>公司</w:t>
      </w:r>
    </w:p>
    <w:p>
      <w:pPr>
        <w:spacing w:line="360" w:lineRule="auto"/>
        <w:ind w:firstLine="2780" w:firstLineChars="989"/>
        <w:rPr>
          <w:b/>
          <w:color w:val="000000" w:themeColor="text1"/>
          <w:sz w:val="28"/>
          <w:highlight w:val="none"/>
          <w:u w:val="single"/>
          <w14:textFill>
            <w14:solidFill>
              <w14:schemeClr w14:val="tx1"/>
            </w14:solidFill>
          </w14:textFill>
        </w:rPr>
      </w:pPr>
      <w:r>
        <w:rPr>
          <w:rFonts w:hint="eastAsia"/>
          <w:b/>
          <w:color w:val="000000" w:themeColor="text1"/>
          <w:sz w:val="28"/>
          <w:highlight w:val="none"/>
          <w:u w:val="single"/>
          <w14:textFill>
            <w14:solidFill>
              <w14:schemeClr w14:val="tx1"/>
            </w14:solidFill>
          </w14:textFill>
        </w:rPr>
        <w:t>医药仓库</w:t>
      </w:r>
      <w:r>
        <w:rPr>
          <w:rFonts w:hint="eastAsia"/>
          <w:b/>
          <w:color w:val="000000" w:themeColor="text1"/>
          <w:sz w:val="28"/>
          <w:highlight w:val="none"/>
          <w:u w:val="single"/>
          <w:lang w:eastAsia="zh-CN"/>
          <w14:textFill>
            <w14:solidFill>
              <w14:schemeClr w14:val="tx1"/>
            </w14:solidFill>
          </w14:textFill>
        </w:rPr>
        <w:t>水系统中央空调采购</w:t>
      </w:r>
      <w:r>
        <w:rPr>
          <w:rFonts w:hint="eastAsia"/>
          <w:b/>
          <w:color w:val="000000" w:themeColor="text1"/>
          <w:sz w:val="28"/>
          <w:highlight w:val="none"/>
          <w:u w:val="single"/>
          <w14:textFill>
            <w14:solidFill>
              <w14:schemeClr w14:val="tx1"/>
            </w14:solidFill>
          </w14:textFill>
        </w:rPr>
        <w:t>项目</w:t>
      </w:r>
      <w:r>
        <w:rPr>
          <w:b/>
          <w:color w:val="000000" w:themeColor="text1"/>
          <w:sz w:val="28"/>
          <w:highlight w:val="none"/>
          <w:u w:val="single"/>
          <w14:textFill>
            <w14:solidFill>
              <w14:schemeClr w14:val="tx1"/>
            </w14:solidFill>
          </w14:textFill>
        </w:rPr>
        <w:t xml:space="preserve">    </w:t>
      </w:r>
    </w:p>
    <w:p>
      <w:pPr>
        <w:spacing w:line="360" w:lineRule="auto"/>
        <w:rPr>
          <w:b/>
          <w:color w:val="000000" w:themeColor="text1"/>
          <w:sz w:val="28"/>
          <w:highlight w:val="none"/>
          <w14:textFill>
            <w14:solidFill>
              <w14:schemeClr w14:val="tx1"/>
            </w14:solidFill>
          </w14:textFill>
        </w:rPr>
      </w:pPr>
      <w:r>
        <w:rPr>
          <w:b/>
          <w:color w:val="000000" w:themeColor="text1"/>
          <w:sz w:val="28"/>
          <w:highlight w:val="none"/>
          <w14:textFill>
            <w14:solidFill>
              <w14:schemeClr w14:val="tx1"/>
            </w14:solidFill>
          </w14:textFill>
        </w:rPr>
        <w:t xml:space="preserve">       </w:t>
      </w:r>
    </w:p>
    <w:p>
      <w:pPr>
        <w:spacing w:line="360" w:lineRule="auto"/>
        <w:ind w:firstLine="1124" w:firstLineChars="400"/>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招标编号</w:t>
      </w:r>
      <w:r>
        <w:rPr>
          <w:b/>
          <w:color w:val="000000" w:themeColor="text1"/>
          <w:sz w:val="28"/>
          <w:highlight w:val="none"/>
          <w14:textFill>
            <w14:solidFill>
              <w14:schemeClr w14:val="tx1"/>
            </w14:solidFill>
          </w14:textFill>
        </w:rPr>
        <w:t>:</w:t>
      </w:r>
      <w:r>
        <w:rPr>
          <w:b/>
          <w:color w:val="000000" w:themeColor="text1"/>
          <w:sz w:val="28"/>
          <w:highlight w:val="none"/>
          <w:u w:val="single"/>
          <w14:textFill>
            <w14:solidFill>
              <w14:schemeClr w14:val="tx1"/>
            </w14:solidFill>
          </w14:textFill>
        </w:rPr>
        <w:t xml:space="preserve">   </w:t>
      </w:r>
      <w:r>
        <w:rPr>
          <w:rFonts w:hint="eastAsia"/>
          <w:b/>
          <w:color w:val="000000" w:themeColor="text1"/>
          <w:sz w:val="28"/>
          <w:highlight w:val="none"/>
          <w:u w:val="single"/>
          <w:lang w:val="en-US" w:eastAsia="zh-CN"/>
          <w14:textFill>
            <w14:solidFill>
              <w14:schemeClr w14:val="tx1"/>
            </w14:solidFill>
          </w14:textFill>
        </w:rPr>
        <w:t>yysm20230822</w:t>
      </w:r>
      <w:r>
        <w:rPr>
          <w:b/>
          <w:color w:val="000000" w:themeColor="text1"/>
          <w:sz w:val="28"/>
          <w:highlight w:val="none"/>
          <w:u w:val="single"/>
          <w14:textFill>
            <w14:solidFill>
              <w14:schemeClr w14:val="tx1"/>
            </w14:solidFill>
          </w14:textFill>
        </w:rPr>
        <w:t xml:space="preserve">    </w:t>
      </w:r>
    </w:p>
    <w:p>
      <w:pPr>
        <w:spacing w:line="360" w:lineRule="auto"/>
        <w:jc w:val="center"/>
        <w:rPr>
          <w:b/>
          <w:color w:val="000000" w:themeColor="text1"/>
          <w:sz w:val="28"/>
          <w:highlight w:val="none"/>
          <w14:textFill>
            <w14:solidFill>
              <w14:schemeClr w14:val="tx1"/>
            </w14:solidFill>
          </w14:textFill>
        </w:rPr>
      </w:pPr>
    </w:p>
    <w:p>
      <w:pPr>
        <w:spacing w:line="360" w:lineRule="auto"/>
        <w:jc w:val="center"/>
        <w:rPr>
          <w:b/>
          <w:color w:val="000000" w:themeColor="text1"/>
          <w:sz w:val="28"/>
          <w:highlight w:val="none"/>
          <w14:textFill>
            <w14:solidFill>
              <w14:schemeClr w14:val="tx1"/>
            </w14:solidFill>
          </w14:textFill>
        </w:rPr>
      </w:pPr>
    </w:p>
    <w:p>
      <w:pPr>
        <w:spacing w:line="360" w:lineRule="auto"/>
        <w:jc w:val="center"/>
        <w:rPr>
          <w:b/>
          <w:color w:val="000000" w:themeColor="text1"/>
          <w:sz w:val="28"/>
          <w:highlight w:val="none"/>
          <w14:textFill>
            <w14:solidFill>
              <w14:schemeClr w14:val="tx1"/>
            </w14:solidFill>
          </w14:textFill>
        </w:rPr>
      </w:pPr>
    </w:p>
    <w:p>
      <w:pPr>
        <w:spacing w:line="360" w:lineRule="auto"/>
        <w:jc w:val="center"/>
        <w:rPr>
          <w:b/>
          <w:color w:val="000000" w:themeColor="text1"/>
          <w:sz w:val="28"/>
          <w:highlight w:val="none"/>
          <w14:textFill>
            <w14:solidFill>
              <w14:schemeClr w14:val="tx1"/>
            </w14:solidFill>
          </w14:textFill>
        </w:rPr>
      </w:pPr>
    </w:p>
    <w:p>
      <w:pPr>
        <w:spacing w:line="360" w:lineRule="auto"/>
        <w:ind w:firstLine="984" w:firstLineChars="350"/>
        <w:rPr>
          <w:b/>
          <w:color w:val="000000" w:themeColor="text1"/>
          <w:sz w:val="28"/>
          <w:highlight w:val="none"/>
          <w14:textFill>
            <w14:solidFill>
              <w14:schemeClr w14:val="tx1"/>
            </w14:solidFill>
          </w14:textFill>
        </w:rPr>
      </w:pPr>
      <w:r>
        <w:rPr>
          <w:rFonts w:hint="eastAsia"/>
          <w:b/>
          <w:color w:val="000000" w:themeColor="text1"/>
          <w:sz w:val="28"/>
          <w:highlight w:val="none"/>
          <w14:textFill>
            <w14:solidFill>
              <w14:schemeClr w14:val="tx1"/>
            </w14:solidFill>
          </w14:textFill>
        </w:rPr>
        <w:t>招标人：淮北市相王医药</w:t>
      </w:r>
      <w:r>
        <w:rPr>
          <w:rFonts w:hint="eastAsia"/>
          <w:b/>
          <w:color w:val="000000" w:themeColor="text1"/>
          <w:sz w:val="28"/>
          <w:highlight w:val="none"/>
          <w:lang w:eastAsia="zh-CN"/>
          <w14:textFill>
            <w14:solidFill>
              <w14:schemeClr w14:val="tx1"/>
            </w14:solidFill>
          </w14:textFill>
        </w:rPr>
        <w:t>连锁有限</w:t>
      </w:r>
      <w:r>
        <w:rPr>
          <w:rFonts w:hint="eastAsia"/>
          <w:b/>
          <w:color w:val="000000" w:themeColor="text1"/>
          <w:sz w:val="28"/>
          <w:highlight w:val="none"/>
          <w14:textFill>
            <w14:solidFill>
              <w14:schemeClr w14:val="tx1"/>
            </w14:solidFill>
          </w14:textFill>
        </w:rPr>
        <w:t>公司</w:t>
      </w:r>
    </w:p>
    <w:p>
      <w:pPr>
        <w:pStyle w:val="10"/>
        <w:adjustRightInd/>
        <w:spacing w:line="360" w:lineRule="auto"/>
        <w:ind w:firstLine="2951" w:firstLineChars="1050"/>
        <w:textAlignment w:val="auto"/>
        <w:rPr>
          <w:rFonts w:ascii="Times New Roman"/>
          <w:b/>
          <w:color w:val="000000" w:themeColor="text1"/>
          <w:kern w:val="2"/>
          <w:sz w:val="28"/>
          <w:szCs w:val="24"/>
          <w:highlight w:val="none"/>
          <w14:textFill>
            <w14:solidFill>
              <w14:schemeClr w14:val="tx1"/>
            </w14:solidFill>
          </w14:textFill>
        </w:rPr>
      </w:pPr>
      <w:r>
        <w:rPr>
          <w:rFonts w:hint="eastAsia" w:ascii="Times New Roman"/>
          <w:b/>
          <w:color w:val="000000" w:themeColor="text1"/>
          <w:kern w:val="2"/>
          <w:sz w:val="28"/>
          <w:szCs w:val="24"/>
          <w:highlight w:val="none"/>
          <w14:textFill>
            <w14:solidFill>
              <w14:schemeClr w14:val="tx1"/>
            </w14:solidFill>
          </w14:textFill>
        </w:rPr>
        <w:t>20</w:t>
      </w:r>
      <w:r>
        <w:rPr>
          <w:rFonts w:ascii="Times New Roman"/>
          <w:b/>
          <w:color w:val="000000" w:themeColor="text1"/>
          <w:kern w:val="2"/>
          <w:sz w:val="28"/>
          <w:szCs w:val="24"/>
          <w:highlight w:val="none"/>
          <w14:textFill>
            <w14:solidFill>
              <w14:schemeClr w14:val="tx1"/>
            </w14:solidFill>
          </w14:textFill>
        </w:rPr>
        <w:t>2</w:t>
      </w:r>
      <w:r>
        <w:rPr>
          <w:rFonts w:hint="eastAsia" w:ascii="Times New Roman"/>
          <w:b/>
          <w:color w:val="000000" w:themeColor="text1"/>
          <w:kern w:val="2"/>
          <w:sz w:val="28"/>
          <w:szCs w:val="24"/>
          <w:highlight w:val="none"/>
          <w14:textFill>
            <w14:solidFill>
              <w14:schemeClr w14:val="tx1"/>
            </w14:solidFill>
          </w14:textFill>
        </w:rPr>
        <w:t>3年</w:t>
      </w:r>
      <w:r>
        <w:rPr>
          <w:rFonts w:ascii="Times New Roman"/>
          <w:b/>
          <w:color w:val="000000" w:themeColor="text1"/>
          <w:kern w:val="2"/>
          <w:sz w:val="28"/>
          <w:szCs w:val="24"/>
          <w:highlight w:val="none"/>
          <w14:textFill>
            <w14:solidFill>
              <w14:schemeClr w14:val="tx1"/>
            </w14:solidFill>
          </w14:textFill>
        </w:rPr>
        <w:t xml:space="preserve"> </w:t>
      </w:r>
      <w:r>
        <w:rPr>
          <w:rFonts w:hint="eastAsia" w:ascii="Times New Roman"/>
          <w:b/>
          <w:color w:val="000000" w:themeColor="text1"/>
          <w:kern w:val="2"/>
          <w:sz w:val="28"/>
          <w:szCs w:val="24"/>
          <w:highlight w:val="none"/>
          <w:lang w:val="en-US" w:eastAsia="zh-CN"/>
          <w14:textFill>
            <w14:solidFill>
              <w14:schemeClr w14:val="tx1"/>
            </w14:solidFill>
          </w14:textFill>
        </w:rPr>
        <w:t>9</w:t>
      </w:r>
      <w:r>
        <w:rPr>
          <w:rFonts w:hint="eastAsia" w:ascii="Times New Roman"/>
          <w:b/>
          <w:color w:val="000000" w:themeColor="text1"/>
          <w:kern w:val="2"/>
          <w:sz w:val="28"/>
          <w:szCs w:val="24"/>
          <w:highlight w:val="none"/>
          <w:lang w:eastAsia="zh-CN"/>
          <w14:textFill>
            <w14:solidFill>
              <w14:schemeClr w14:val="tx1"/>
            </w14:solidFill>
          </w14:textFill>
        </w:rPr>
        <w:t>月</w:t>
      </w:r>
      <w:r>
        <w:rPr>
          <w:rFonts w:hint="eastAsia" w:ascii="Times New Roman"/>
          <w:b/>
          <w:color w:val="000000" w:themeColor="text1"/>
          <w:kern w:val="2"/>
          <w:sz w:val="28"/>
          <w:szCs w:val="24"/>
          <w:highlight w:val="none"/>
          <w14:textFill>
            <w14:solidFill>
              <w14:schemeClr w14:val="tx1"/>
            </w14:solidFill>
          </w14:textFill>
        </w:rPr>
        <w:t xml:space="preserve">    </w:t>
      </w:r>
    </w:p>
    <w:p>
      <w:pPr>
        <w:spacing w:line="360" w:lineRule="auto"/>
        <w:ind w:left="-283" w:leftChars="-135"/>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p>
    <w:p>
      <w:pPr>
        <w:pStyle w:val="5"/>
        <w:spacing w:line="360" w:lineRule="auto"/>
        <w:jc w:val="both"/>
        <w:rPr>
          <w:color w:val="000000" w:themeColor="text1"/>
          <w:highlight w:val="none"/>
          <w14:textFill>
            <w14:solidFill>
              <w14:schemeClr w14:val="tx1"/>
            </w14:solidFill>
          </w14:textFill>
        </w:rPr>
      </w:pPr>
      <w:bookmarkStart w:id="0" w:name="_Toc258830333"/>
    </w:p>
    <w:p>
      <w:pPr>
        <w:pStyle w:val="5"/>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目</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录</w:t>
      </w:r>
      <w:bookmarkEnd w:id="0"/>
    </w:p>
    <w:p>
      <w:pPr>
        <w:spacing w:line="360" w:lineRule="auto"/>
        <w:ind w:left="-283" w:leftChars="-135"/>
        <w:rPr>
          <w:color w:val="000000" w:themeColor="text1"/>
          <w:highlight w:val="none"/>
          <w14:textFill>
            <w14:solidFill>
              <w14:schemeClr w14:val="tx1"/>
            </w14:solidFill>
          </w14:textFill>
        </w:rPr>
      </w:pPr>
    </w:p>
    <w:p>
      <w:pPr>
        <w:spacing w:line="360" w:lineRule="auto"/>
        <w:ind w:left="-283" w:leftChars="-135"/>
        <w:rPr>
          <w:color w:val="000000" w:themeColor="text1"/>
          <w:highlight w:val="none"/>
          <w14:textFill>
            <w14:solidFill>
              <w14:schemeClr w14:val="tx1"/>
            </w14:solidFill>
          </w14:textFill>
        </w:rPr>
      </w:pPr>
    </w:p>
    <w:p>
      <w:pPr>
        <w:spacing w:line="960" w:lineRule="auto"/>
        <w:ind w:left="282" w:leftChars="134" w:hanging="1"/>
        <w:rPr>
          <w:rFonts w:hint="eastAsia" w:eastAsia="宋体"/>
          <w:b/>
          <w:color w:val="000000" w:themeColor="text1"/>
          <w:sz w:val="32"/>
          <w:szCs w:val="28"/>
          <w:highlight w:val="none"/>
          <w:lang w:eastAsia="zh-CN"/>
          <w14:textFill>
            <w14:solidFill>
              <w14:schemeClr w14:val="tx1"/>
            </w14:solidFill>
          </w14:textFill>
        </w:rPr>
      </w:pPr>
      <w:r>
        <w:rPr>
          <w:rFonts w:hint="eastAsia"/>
          <w:b/>
          <w:color w:val="000000" w:themeColor="text1"/>
          <w:sz w:val="32"/>
          <w:szCs w:val="28"/>
          <w:highlight w:val="none"/>
          <w14:textFill>
            <w14:solidFill>
              <w14:schemeClr w14:val="tx1"/>
            </w14:solidFill>
          </w14:textFill>
        </w:rPr>
        <w:t>第一章</w:t>
      </w:r>
      <w:r>
        <w:rPr>
          <w:b/>
          <w:color w:val="000000" w:themeColor="text1"/>
          <w:sz w:val="32"/>
          <w:szCs w:val="28"/>
          <w:highlight w:val="none"/>
          <w14:textFill>
            <w14:solidFill>
              <w14:schemeClr w14:val="tx1"/>
            </w14:solidFill>
          </w14:textFill>
        </w:rPr>
        <w:t xml:space="preserve">  </w:t>
      </w:r>
      <w:r>
        <w:rPr>
          <w:rFonts w:hint="eastAsia"/>
          <w:b/>
          <w:color w:val="000000" w:themeColor="text1"/>
          <w:sz w:val="32"/>
          <w:szCs w:val="28"/>
          <w:highlight w:val="none"/>
          <w14:textFill>
            <w14:solidFill>
              <w14:schemeClr w14:val="tx1"/>
            </w14:solidFill>
          </w14:textFill>
        </w:rPr>
        <w:t>投标</w:t>
      </w:r>
      <w:r>
        <w:rPr>
          <w:rFonts w:hint="eastAsia"/>
          <w:b/>
          <w:color w:val="000000" w:themeColor="text1"/>
          <w:sz w:val="32"/>
          <w:szCs w:val="28"/>
          <w:highlight w:val="none"/>
          <w:lang w:eastAsia="zh-CN"/>
          <w14:textFill>
            <w14:solidFill>
              <w14:schemeClr w14:val="tx1"/>
            </w14:solidFill>
          </w14:textFill>
        </w:rPr>
        <w:t>人须知前附表</w:t>
      </w:r>
    </w:p>
    <w:p>
      <w:pPr>
        <w:spacing w:line="960" w:lineRule="auto"/>
        <w:ind w:left="282" w:leftChars="134" w:hanging="1"/>
        <w:rPr>
          <w:b/>
          <w:color w:val="000000" w:themeColor="text1"/>
          <w:sz w:val="32"/>
          <w:szCs w:val="28"/>
          <w:highlight w:val="none"/>
          <w14:textFill>
            <w14:solidFill>
              <w14:schemeClr w14:val="tx1"/>
            </w14:solidFill>
          </w14:textFill>
        </w:rPr>
      </w:pPr>
      <w:r>
        <w:rPr>
          <w:rFonts w:hint="eastAsia"/>
          <w:b/>
          <w:color w:val="000000" w:themeColor="text1"/>
          <w:sz w:val="32"/>
          <w:szCs w:val="28"/>
          <w:highlight w:val="none"/>
          <w14:textFill>
            <w14:solidFill>
              <w14:schemeClr w14:val="tx1"/>
            </w14:solidFill>
          </w14:textFill>
        </w:rPr>
        <w:t>第二章</w:t>
      </w:r>
      <w:r>
        <w:rPr>
          <w:b/>
          <w:color w:val="000000" w:themeColor="text1"/>
          <w:sz w:val="32"/>
          <w:szCs w:val="28"/>
          <w:highlight w:val="none"/>
          <w14:textFill>
            <w14:solidFill>
              <w14:schemeClr w14:val="tx1"/>
            </w14:solidFill>
          </w14:textFill>
        </w:rPr>
        <w:t xml:space="preserve">  </w:t>
      </w:r>
      <w:r>
        <w:rPr>
          <w:rFonts w:hint="eastAsia"/>
          <w:b/>
          <w:color w:val="000000" w:themeColor="text1"/>
          <w:sz w:val="32"/>
          <w:szCs w:val="28"/>
          <w:highlight w:val="none"/>
          <w14:textFill>
            <w14:solidFill>
              <w14:schemeClr w14:val="tx1"/>
            </w14:solidFill>
          </w14:textFill>
        </w:rPr>
        <w:t>项目概述及技术要求</w:t>
      </w:r>
    </w:p>
    <w:p>
      <w:pPr>
        <w:spacing w:line="960" w:lineRule="auto"/>
        <w:ind w:left="282" w:leftChars="134" w:hanging="1"/>
        <w:rPr>
          <w:b/>
          <w:color w:val="000000" w:themeColor="text1"/>
          <w:sz w:val="32"/>
          <w:szCs w:val="28"/>
          <w:highlight w:val="none"/>
          <w14:textFill>
            <w14:solidFill>
              <w14:schemeClr w14:val="tx1"/>
            </w14:solidFill>
          </w14:textFill>
        </w:rPr>
      </w:pPr>
      <w:r>
        <w:rPr>
          <w:rFonts w:hint="eastAsia"/>
          <w:b/>
          <w:color w:val="000000" w:themeColor="text1"/>
          <w:sz w:val="32"/>
          <w:szCs w:val="28"/>
          <w:highlight w:val="none"/>
          <w14:textFill>
            <w14:solidFill>
              <w14:schemeClr w14:val="tx1"/>
            </w14:solidFill>
          </w14:textFill>
        </w:rPr>
        <w:t>第三章</w:t>
      </w:r>
      <w:r>
        <w:rPr>
          <w:b/>
          <w:color w:val="000000" w:themeColor="text1"/>
          <w:sz w:val="32"/>
          <w:szCs w:val="28"/>
          <w:highlight w:val="none"/>
          <w14:textFill>
            <w14:solidFill>
              <w14:schemeClr w14:val="tx1"/>
            </w14:solidFill>
          </w14:textFill>
        </w:rPr>
        <w:t xml:space="preserve">  </w:t>
      </w:r>
      <w:r>
        <w:rPr>
          <w:rFonts w:hint="eastAsia"/>
          <w:b/>
          <w:color w:val="000000" w:themeColor="text1"/>
          <w:sz w:val="32"/>
          <w:szCs w:val="28"/>
          <w:highlight w:val="none"/>
          <w14:textFill>
            <w14:solidFill>
              <w14:schemeClr w14:val="tx1"/>
            </w14:solidFill>
          </w14:textFill>
        </w:rPr>
        <w:t>投标人须知</w:t>
      </w:r>
    </w:p>
    <w:p>
      <w:pPr>
        <w:spacing w:line="960" w:lineRule="auto"/>
        <w:ind w:left="282" w:leftChars="134" w:hanging="1"/>
        <w:rPr>
          <w:b/>
          <w:color w:val="000000" w:themeColor="text1"/>
          <w:sz w:val="32"/>
          <w:szCs w:val="28"/>
          <w:highlight w:val="none"/>
          <w14:textFill>
            <w14:solidFill>
              <w14:schemeClr w14:val="tx1"/>
            </w14:solidFill>
          </w14:textFill>
        </w:rPr>
      </w:pPr>
      <w:r>
        <w:rPr>
          <w:rFonts w:hint="eastAsia"/>
          <w:b/>
          <w:color w:val="000000" w:themeColor="text1"/>
          <w:sz w:val="32"/>
          <w:szCs w:val="28"/>
          <w:highlight w:val="none"/>
          <w14:textFill>
            <w14:solidFill>
              <w14:schemeClr w14:val="tx1"/>
            </w14:solidFill>
          </w14:textFill>
        </w:rPr>
        <w:t>第四章</w:t>
      </w:r>
      <w:r>
        <w:rPr>
          <w:b/>
          <w:color w:val="000000" w:themeColor="text1"/>
          <w:sz w:val="32"/>
          <w:szCs w:val="28"/>
          <w:highlight w:val="none"/>
          <w14:textFill>
            <w14:solidFill>
              <w14:schemeClr w14:val="tx1"/>
            </w14:solidFill>
          </w14:textFill>
        </w:rPr>
        <w:t xml:space="preserve">  </w:t>
      </w:r>
      <w:r>
        <w:rPr>
          <w:rFonts w:hint="eastAsia"/>
          <w:b/>
          <w:color w:val="000000" w:themeColor="text1"/>
          <w:sz w:val="32"/>
          <w:szCs w:val="28"/>
          <w:highlight w:val="none"/>
          <w14:textFill>
            <w14:solidFill>
              <w14:schemeClr w14:val="tx1"/>
            </w14:solidFill>
          </w14:textFill>
        </w:rPr>
        <w:t>附件</w:t>
      </w:r>
    </w:p>
    <w:p>
      <w:pPr>
        <w:widowControl/>
        <w:jc w:val="left"/>
        <w:rPr>
          <w:b/>
          <w:bCs/>
          <w:color w:val="000000" w:themeColor="text1"/>
          <w:kern w:val="44"/>
          <w:sz w:val="44"/>
          <w:szCs w:val="44"/>
          <w:highlight w:val="none"/>
          <w14:textFill>
            <w14:solidFill>
              <w14:schemeClr w14:val="tx1"/>
            </w14:solidFill>
          </w14:textFill>
        </w:rPr>
      </w:pPr>
    </w:p>
    <w:p>
      <w:pPr>
        <w:widowControl/>
        <w:jc w:val="left"/>
        <w:rPr>
          <w:b/>
          <w:bCs/>
          <w:color w:val="000000" w:themeColor="text1"/>
          <w:kern w:val="44"/>
          <w:sz w:val="44"/>
          <w:szCs w:val="44"/>
          <w:highlight w:val="none"/>
          <w14:textFill>
            <w14:solidFill>
              <w14:schemeClr w14:val="tx1"/>
            </w14:solidFill>
          </w14:textFill>
        </w:rPr>
      </w:pPr>
    </w:p>
    <w:p>
      <w:pPr>
        <w:widowControl/>
        <w:jc w:val="left"/>
        <w:rPr>
          <w:b/>
          <w:bCs/>
          <w:color w:val="000000" w:themeColor="text1"/>
          <w:kern w:val="44"/>
          <w:sz w:val="44"/>
          <w:szCs w:val="44"/>
          <w:highlight w:val="none"/>
          <w14:textFill>
            <w14:solidFill>
              <w14:schemeClr w14:val="tx1"/>
            </w14:solidFill>
          </w14:textFill>
        </w:rPr>
      </w:pPr>
    </w:p>
    <w:p>
      <w:pPr>
        <w:widowControl/>
        <w:jc w:val="left"/>
        <w:rPr>
          <w:b/>
          <w:bCs/>
          <w:color w:val="000000" w:themeColor="text1"/>
          <w:kern w:val="44"/>
          <w:sz w:val="44"/>
          <w:szCs w:val="44"/>
          <w:highlight w:val="none"/>
          <w14:textFill>
            <w14:solidFill>
              <w14:schemeClr w14:val="tx1"/>
            </w14:solidFill>
          </w14:textFill>
        </w:rPr>
      </w:pPr>
    </w:p>
    <w:p>
      <w:pPr>
        <w:widowControl/>
        <w:jc w:val="left"/>
        <w:rPr>
          <w:b/>
          <w:bCs/>
          <w:color w:val="000000" w:themeColor="text1"/>
          <w:kern w:val="44"/>
          <w:sz w:val="44"/>
          <w:szCs w:val="44"/>
          <w:highlight w:val="none"/>
          <w14:textFill>
            <w14:solidFill>
              <w14:schemeClr w14:val="tx1"/>
            </w14:solidFill>
          </w14:textFill>
        </w:rPr>
      </w:pPr>
    </w:p>
    <w:p>
      <w:pPr>
        <w:widowControl/>
        <w:jc w:val="left"/>
        <w:rPr>
          <w:b/>
          <w:bCs/>
          <w:color w:val="000000" w:themeColor="text1"/>
          <w:kern w:val="44"/>
          <w:sz w:val="44"/>
          <w:szCs w:val="44"/>
          <w:highlight w:val="none"/>
          <w14:textFill>
            <w14:solidFill>
              <w14:schemeClr w14:val="tx1"/>
            </w14:solidFill>
          </w14:textFill>
        </w:rPr>
      </w:pPr>
    </w:p>
    <w:p>
      <w:pPr>
        <w:widowControl/>
        <w:jc w:val="left"/>
        <w:rPr>
          <w:b/>
          <w:bCs/>
          <w:color w:val="000000" w:themeColor="text1"/>
          <w:kern w:val="44"/>
          <w:sz w:val="44"/>
          <w:szCs w:val="44"/>
          <w:highlight w:val="none"/>
          <w14:textFill>
            <w14:solidFill>
              <w14:schemeClr w14:val="tx1"/>
            </w14:solidFill>
          </w14:textFill>
        </w:rPr>
      </w:pPr>
    </w:p>
    <w:p>
      <w:pPr>
        <w:widowControl/>
        <w:jc w:val="left"/>
        <w:rPr>
          <w:b/>
          <w:bCs/>
          <w:color w:val="000000" w:themeColor="text1"/>
          <w:kern w:val="44"/>
          <w:sz w:val="44"/>
          <w:szCs w:val="44"/>
          <w:highlight w:val="none"/>
          <w14:textFill>
            <w14:solidFill>
              <w14:schemeClr w14:val="tx1"/>
            </w14:solidFill>
          </w14:textFill>
        </w:rPr>
      </w:pPr>
    </w:p>
    <w:p>
      <w:pPr>
        <w:pStyle w:val="5"/>
        <w:spacing w:before="240" w:after="50" w:line="960" w:lineRule="auto"/>
        <w:jc w:val="center"/>
        <w:rPr>
          <w:rFonts w:hint="eastAsia" w:eastAsia="宋体"/>
          <w:bCs w:val="0"/>
          <w:color w:val="000000" w:themeColor="text1"/>
          <w:highlight w:val="none"/>
          <w:lang w:eastAsia="zh-CN"/>
          <w14:textFill>
            <w14:solidFill>
              <w14:schemeClr w14:val="tx1"/>
            </w14:solidFill>
          </w14:textFill>
        </w:rPr>
      </w:pPr>
      <w:bookmarkStart w:id="1" w:name="_Toc258830334"/>
      <w:bookmarkStart w:id="2" w:name="_Toc233164160"/>
      <w:r>
        <w:rPr>
          <w:rFonts w:hint="eastAsia"/>
          <w:color w:val="000000" w:themeColor="text1"/>
          <w:highlight w:val="none"/>
          <w14:textFill>
            <w14:solidFill>
              <w14:schemeClr w14:val="tx1"/>
            </w14:solidFill>
          </w14:textFill>
        </w:rPr>
        <w:t>第一章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w:t>
      </w:r>
      <w:bookmarkEnd w:id="1"/>
      <w:bookmarkEnd w:id="2"/>
      <w:r>
        <w:rPr>
          <w:rFonts w:hint="eastAsia"/>
          <w:color w:val="000000" w:themeColor="text1"/>
          <w:highlight w:val="none"/>
          <w:lang w:eastAsia="zh-CN"/>
          <w14:textFill>
            <w14:solidFill>
              <w14:schemeClr w14:val="tx1"/>
            </w14:solidFill>
          </w14:textFill>
        </w:rPr>
        <w:t>须知前附表</w:t>
      </w:r>
    </w:p>
    <w:tbl>
      <w:tblPr>
        <w:tblStyle w:val="15"/>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17"/>
        <w:gridCol w:w="7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序号</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条款名称</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keepNext w:val="0"/>
              <w:keepLines w:val="0"/>
              <w:widowControl/>
              <w:suppressLineNumbers w:val="0"/>
              <w:jc w:val="right"/>
              <w:textAlignment w:val="center"/>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项目名称</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淮北市相王医药连锁有限公司医药仓库</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水系统中央</w:t>
            </w:r>
            <w:r>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t>空调</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noWrap w:val="0"/>
            <w:vAlign w:val="center"/>
          </w:tcPr>
          <w:p>
            <w:pPr>
              <w:keepNext w:val="0"/>
              <w:keepLines w:val="0"/>
              <w:widowControl/>
              <w:suppressLineNumbers w:val="0"/>
              <w:jc w:val="right"/>
              <w:textAlignment w:val="center"/>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cs="宋体"/>
                <w:color w:val="000000" w:themeColor="text1"/>
                <w:kern w:val="2"/>
                <w:sz w:val="21"/>
                <w:szCs w:val="21"/>
                <w:highlight w:val="none"/>
                <w:u w:val="none"/>
                <w:lang w:eastAsia="zh-CN"/>
                <w14:textFill>
                  <w14:solidFill>
                    <w14:schemeClr w14:val="tx1"/>
                  </w14:solidFill>
                </w14:textFill>
              </w:rPr>
              <w:t>招标人</w:t>
            </w:r>
          </w:p>
        </w:tc>
        <w:tc>
          <w:tcPr>
            <w:tcW w:w="707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淮北市相王医药连锁有限公司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50" w:type="dxa"/>
            <w:noWrap w:val="0"/>
            <w:vAlign w:val="center"/>
          </w:tcPr>
          <w:p>
            <w:pPr>
              <w:keepNext w:val="0"/>
              <w:keepLines w:val="0"/>
              <w:widowControl/>
              <w:suppressLineNumbers w:val="0"/>
              <w:jc w:val="right"/>
              <w:textAlignment w:val="center"/>
              <w:rPr>
                <w:rFonts w:hint="default"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3</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Calibri" w:hAnsi="Calibri" w:cs="宋体"/>
                <w:color w:val="000000" w:themeColor="text1"/>
                <w:kern w:val="2"/>
                <w:sz w:val="21"/>
                <w:szCs w:val="21"/>
                <w:highlight w:val="none"/>
                <w:u w:val="none"/>
                <w:lang w:eastAsia="zh-CN"/>
                <w14:textFill>
                  <w14:solidFill>
                    <w14:schemeClr w14:val="tx1"/>
                  </w14:solidFill>
                </w14:textFill>
              </w:rPr>
              <w:t>采购</w:t>
            </w:r>
            <w:r>
              <w:rPr>
                <w:rFonts w:hint="eastAsia" w:ascii="Calibri" w:hAnsi="Calibri" w:eastAsia="宋体" w:cs="宋体"/>
                <w:color w:val="000000" w:themeColor="text1"/>
                <w:kern w:val="2"/>
                <w:sz w:val="21"/>
                <w:szCs w:val="21"/>
                <w:highlight w:val="none"/>
                <w:u w:val="none"/>
                <w14:textFill>
                  <w14:solidFill>
                    <w14:schemeClr w14:val="tx1"/>
                  </w14:solidFill>
                </w14:textFill>
              </w:rPr>
              <w:t>范围（内容）</w:t>
            </w:r>
          </w:p>
        </w:tc>
        <w:tc>
          <w:tcPr>
            <w:tcW w:w="7071" w:type="dxa"/>
            <w:noWrap w:val="0"/>
            <w:vAlign w:val="center"/>
          </w:tcPr>
          <w:p>
            <w:pPr>
              <w:widowControl w:val="0"/>
              <w:adjustRightInd w:val="0"/>
              <w:snapToGrid w:val="0"/>
              <w:spacing w:line="400" w:lineRule="exact"/>
              <w:jc w:val="left"/>
              <w:textAlignment w:val="auto"/>
              <w:rPr>
                <w:rFonts w:hint="eastAsia"/>
                <w:color w:val="000000" w:themeColor="text1"/>
                <w:highlight w:val="none"/>
                <w:lang w:val="en-US" w:eastAsia="zh-CN"/>
                <w14:textFill>
                  <w14:solidFill>
                    <w14:schemeClr w14:val="tx1"/>
                  </w14:solidFill>
                </w14:textFill>
              </w:rPr>
            </w:pPr>
            <w:r>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t>中央空调项目</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w:t>
            </w:r>
            <w:r>
              <w:rPr>
                <w:rFonts w:hint="eastAsia" w:ascii="宋体" w:hAnsi="宋体" w:cs="楷体_GB2312"/>
                <w:color w:val="000000" w:themeColor="text1"/>
                <w:sz w:val="21"/>
                <w:szCs w:val="21"/>
                <w:highlight w:val="none"/>
                <w:lang w:val="en-US" w:eastAsia="zh-CN"/>
                <w14:textFill>
                  <w14:solidFill>
                    <w14:schemeClr w14:val="tx1"/>
                  </w14:solidFill>
                </w14:textFill>
              </w:rPr>
              <w:t>水系统机组。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0" w:type="dxa"/>
            <w:noWrap w:val="0"/>
            <w:vAlign w:val="center"/>
          </w:tcPr>
          <w:p>
            <w:pPr>
              <w:keepNext w:val="0"/>
              <w:keepLines w:val="0"/>
              <w:widowControl/>
              <w:suppressLineNumbers w:val="0"/>
              <w:jc w:val="right"/>
              <w:textAlignment w:val="center"/>
              <w:rPr>
                <w:rFonts w:hint="default"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4</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Calibri" w:hAnsi="Calibri" w:cs="宋体"/>
                <w:color w:val="000000" w:themeColor="text1"/>
                <w:kern w:val="2"/>
                <w:sz w:val="21"/>
                <w:szCs w:val="21"/>
                <w:highlight w:val="none"/>
                <w:u w:val="none"/>
                <w:lang w:eastAsia="zh-CN"/>
                <w14:textFill>
                  <w14:solidFill>
                    <w14:schemeClr w14:val="tx1"/>
                  </w14:solidFill>
                </w14:textFill>
              </w:rPr>
              <w:t>采购</w:t>
            </w:r>
            <w:r>
              <w:rPr>
                <w:rFonts w:hint="eastAsia" w:ascii="Calibri" w:hAnsi="Calibri" w:eastAsia="宋体" w:cs="宋体"/>
                <w:color w:val="000000" w:themeColor="text1"/>
                <w:kern w:val="2"/>
                <w:sz w:val="21"/>
                <w:szCs w:val="21"/>
                <w:highlight w:val="none"/>
                <w:u w:val="none"/>
                <w14:textFill>
                  <w14:solidFill>
                    <w14:schemeClr w14:val="tx1"/>
                  </w14:solidFill>
                </w14:textFill>
              </w:rPr>
              <w:t>方式</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公开</w:t>
            </w:r>
            <w:r>
              <w:rPr>
                <w:rFonts w:hint="eastAsia" w:ascii="Calibri" w:hAnsi="Calibri" w:cs="宋体"/>
                <w:color w:val="000000" w:themeColor="text1"/>
                <w:kern w:val="2"/>
                <w:sz w:val="21"/>
                <w:szCs w:val="21"/>
                <w:highlight w:val="none"/>
                <w:u w:val="none"/>
                <w:lang w:eastAsia="zh-CN"/>
                <w14:textFill>
                  <w14:solidFill>
                    <w14:schemeClr w14:val="tx1"/>
                  </w14:solidFill>
                </w14:textFill>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noWrap w:val="0"/>
            <w:vAlign w:val="center"/>
          </w:tcPr>
          <w:p>
            <w:pPr>
              <w:keepNext w:val="0"/>
              <w:keepLines w:val="0"/>
              <w:widowControl/>
              <w:suppressLineNumbers w:val="0"/>
              <w:jc w:val="right"/>
              <w:textAlignment w:val="center"/>
              <w:rPr>
                <w:rFonts w:hint="default"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5</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资金来源</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Calibri" w:hAnsi="Calibri" w:cs="宋体"/>
                <w:color w:val="000000" w:themeColor="text1"/>
                <w:kern w:val="2"/>
                <w:sz w:val="21"/>
                <w:szCs w:val="21"/>
                <w:highlight w:val="none"/>
                <w:u w:val="none"/>
                <w:lang w:eastAsia="zh-CN"/>
                <w14:textFill>
                  <w14:solidFill>
                    <w14:schemeClr w14:val="tx1"/>
                  </w14:solidFill>
                </w14:textFill>
              </w:rPr>
              <w:t>□</w:t>
            </w:r>
            <w:r>
              <w:rPr>
                <w:rFonts w:hint="eastAsia" w:ascii="Calibri" w:hAnsi="Calibri" w:eastAsia="宋体" w:cs="宋体"/>
                <w:color w:val="000000" w:themeColor="text1"/>
                <w:kern w:val="2"/>
                <w:sz w:val="21"/>
                <w:szCs w:val="21"/>
                <w:highlight w:val="none"/>
                <w:u w:val="none"/>
                <w:lang w:val="zh-CN"/>
                <w14:textFill>
                  <w14:solidFill>
                    <w14:schemeClr w14:val="tx1"/>
                  </w14:solidFill>
                </w14:textFill>
              </w:rPr>
              <w:t xml:space="preserve">财政投资  </w:t>
            </w:r>
            <w:r>
              <w:rPr>
                <w:rFonts w:hint="eastAsia" w:ascii="Calibri" w:hAnsi="Calibri" w:eastAsia="宋体" w:cs="宋体"/>
                <w:color w:val="000000" w:themeColor="text1"/>
                <w:kern w:val="2"/>
                <w:sz w:val="21"/>
                <w:szCs w:val="21"/>
                <w:highlight w:val="none"/>
                <w:u w:val="none"/>
                <w14:textFill>
                  <w14:solidFill>
                    <w14:schemeClr w14:val="tx1"/>
                  </w14:solidFill>
                </w14:textFill>
              </w:rPr>
              <w:sym w:font="Wingdings" w:char="00FE"/>
            </w:r>
            <w:r>
              <w:rPr>
                <w:rFonts w:hint="eastAsia" w:ascii="Calibri" w:hAnsi="Calibri" w:cs="宋体"/>
                <w:color w:val="000000" w:themeColor="text1"/>
                <w:kern w:val="2"/>
                <w:sz w:val="21"/>
                <w:szCs w:val="21"/>
                <w:highlight w:val="none"/>
                <w:u w:val="none"/>
                <w:lang w:eastAsia="zh-CN"/>
                <w14:textFill>
                  <w14:solidFill>
                    <w14:schemeClr w14:val="tx1"/>
                  </w14:solidFill>
                </w14:textFill>
              </w:rPr>
              <w:t>招标人</w:t>
            </w:r>
            <w:r>
              <w:rPr>
                <w:rFonts w:hint="eastAsia" w:ascii="Calibri" w:hAnsi="Calibri" w:eastAsia="宋体" w:cs="宋体"/>
                <w:color w:val="000000" w:themeColor="text1"/>
                <w:kern w:val="2"/>
                <w:sz w:val="21"/>
                <w:szCs w:val="21"/>
                <w:highlight w:val="none"/>
                <w:u w:val="none"/>
                <w:lang w:val="zh-CN"/>
                <w14:textFill>
                  <w14:solidFill>
                    <w14:schemeClr w14:val="tx1"/>
                  </w14:solidFill>
                </w14:textFill>
              </w:rPr>
              <w:t xml:space="preserve">自筹  </w:t>
            </w:r>
            <w:r>
              <w:rPr>
                <w:rFonts w:hint="eastAsia" w:ascii="Calibri" w:hAnsi="Calibri" w:eastAsia="宋体" w:cs="宋体"/>
                <w:color w:val="000000" w:themeColor="text1"/>
                <w:kern w:val="2"/>
                <w:sz w:val="21"/>
                <w:szCs w:val="21"/>
                <w:highlight w:val="none"/>
                <w:u w:val="none"/>
                <w14:textFill>
                  <w14:solidFill>
                    <w14:schemeClr w14:val="tx1"/>
                  </w14:solidFill>
                </w14:textFill>
              </w:rPr>
              <w:t>□</w:t>
            </w:r>
            <w:r>
              <w:rPr>
                <w:rFonts w:hint="eastAsia" w:ascii="Calibri" w:hAnsi="Calibri" w:eastAsia="宋体" w:cs="宋体"/>
                <w:color w:val="000000" w:themeColor="text1"/>
                <w:kern w:val="2"/>
                <w:sz w:val="21"/>
                <w:szCs w:val="21"/>
                <w:highlight w:val="none"/>
                <w:u w:val="none"/>
                <w:lang w:val="zh-CN"/>
                <w14:textFill>
                  <w14:solidFill>
                    <w14:schemeClr w14:val="tx1"/>
                  </w14:solidFill>
                </w14:textFill>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noWrap w:val="0"/>
            <w:vAlign w:val="center"/>
          </w:tcPr>
          <w:p>
            <w:pPr>
              <w:keepNext w:val="0"/>
              <w:keepLines w:val="0"/>
              <w:widowControl/>
              <w:suppressLineNumbers w:val="0"/>
              <w:jc w:val="right"/>
              <w:textAlignment w:val="center"/>
              <w:rPr>
                <w:rFonts w:hint="default"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6</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投标有效期</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30</w:t>
            </w:r>
            <w:r>
              <w:rPr>
                <w:rFonts w:hint="eastAsia" w:ascii="Calibri" w:hAnsi="Calibri" w:eastAsia="宋体" w:cs="宋体"/>
                <w:color w:val="000000" w:themeColor="text1"/>
                <w:kern w:val="2"/>
                <w:sz w:val="21"/>
                <w:szCs w:val="21"/>
                <w:highlight w:val="none"/>
                <w:u w:val="none"/>
                <w14:textFill>
                  <w14:solidFill>
                    <w14:schemeClr w14:val="tx1"/>
                  </w14:solidFill>
                </w14:textFill>
              </w:rPr>
              <w:t>日历天（从投标截止之日算起</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keepNext w:val="0"/>
              <w:keepLines w:val="0"/>
              <w:widowControl/>
              <w:suppressLineNumbers w:val="0"/>
              <w:jc w:val="right"/>
              <w:textAlignment w:val="center"/>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7</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评标方法</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keepNext w:val="0"/>
              <w:keepLines w:val="0"/>
              <w:widowControl/>
              <w:suppressLineNumbers w:val="0"/>
              <w:jc w:val="right"/>
              <w:textAlignment w:val="center"/>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8</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pP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投标人资格</w:t>
            </w:r>
          </w:p>
        </w:tc>
        <w:tc>
          <w:tcPr>
            <w:tcW w:w="7071" w:type="dxa"/>
            <w:noWrap w:val="0"/>
            <w:vAlign w:val="center"/>
          </w:tcPr>
          <w:p>
            <w:pPr>
              <w:widowControl w:val="0"/>
              <w:numPr>
                <w:ilvl w:val="0"/>
                <w:numId w:val="0"/>
              </w:numPr>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pP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详见招标文件第二章投标人资格要求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keepNext w:val="0"/>
              <w:keepLines w:val="0"/>
              <w:widowControl/>
              <w:suppressLineNumbers w:val="0"/>
              <w:jc w:val="right"/>
              <w:textAlignment w:val="center"/>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9</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资格审查方式</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50" w:type="dxa"/>
            <w:noWrap w:val="0"/>
            <w:vAlign w:val="center"/>
          </w:tcPr>
          <w:p>
            <w:pPr>
              <w:keepNext w:val="0"/>
              <w:keepLines w:val="0"/>
              <w:widowControl/>
              <w:suppressLineNumbers w:val="0"/>
              <w:jc w:val="right"/>
              <w:textAlignment w:val="center"/>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10</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现场踏勘</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投标人自行勘查，熟悉现场地形、道路和周围环境，了解一切可能影响报价的资料和市场风险。</w:t>
            </w:r>
            <w:r>
              <w:rPr>
                <w:rFonts w:hint="eastAsia" w:hAnsi="宋体"/>
                <w:color w:val="000000" w:themeColor="text1"/>
                <w:sz w:val="21"/>
                <w:szCs w:val="21"/>
                <w:highlight w:val="none"/>
                <w14:textFill>
                  <w14:solidFill>
                    <w14:schemeClr w14:val="tx1"/>
                  </w14:solidFill>
                </w14:textFill>
              </w:rPr>
              <w:t>若因报价单位自身原因（包含并不限于现场踏勘不详细、设计不合理等）造成施工后空调系统达不到招标文件要求，而需采取包含返工、重新添加空调设备、添加除湿设备等补救措施，均属于合同范围内应尽的工作内容，由此产生的费用由报价单位自行承担，给招标人造成经济损失的还需承担赔偿责任。</w:t>
            </w:r>
            <w:r>
              <w:rPr>
                <w:rFonts w:hint="eastAsia" w:asciiTheme="minorEastAsia" w:hAnsiTheme="minorEastAsia" w:eastAsiaTheme="minorEastAsia"/>
                <w:color w:val="000000" w:themeColor="text1"/>
                <w:sz w:val="21"/>
                <w:szCs w:val="21"/>
                <w:highlight w:val="none"/>
                <w14:textFill>
                  <w14:solidFill>
                    <w14:schemeClr w14:val="tx1"/>
                  </w14:solidFill>
                </w14:textFill>
              </w:rPr>
              <w:t>一旦中标，投标人不得以不完全了解施工现场为借口，而提出额外赔偿，或延长服务期的要求。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keepNext w:val="0"/>
              <w:keepLines w:val="0"/>
              <w:widowControl/>
              <w:suppressLineNumbers w:val="0"/>
              <w:jc w:val="right"/>
              <w:textAlignment w:val="center"/>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11</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招标答疑会</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50" w:type="dxa"/>
            <w:noWrap w:val="0"/>
            <w:vAlign w:val="center"/>
          </w:tcPr>
          <w:p>
            <w:pPr>
              <w:keepNext w:val="0"/>
              <w:keepLines w:val="0"/>
              <w:widowControl/>
              <w:suppressLineNumbers w:val="0"/>
              <w:jc w:val="right"/>
              <w:textAlignment w:val="center"/>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12</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投标保证金</w:t>
            </w:r>
          </w:p>
        </w:tc>
        <w:tc>
          <w:tcPr>
            <w:tcW w:w="70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cs="宋体"/>
                <w:color w:val="000000" w:themeColor="text1"/>
                <w:sz w:val="21"/>
                <w:szCs w:val="21"/>
                <w:highlight w:val="none"/>
                <w:lang w:eastAsia="zh-CN"/>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人民币</w:t>
            </w: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20000</w:t>
            </w:r>
            <w:r>
              <w:rPr>
                <w:rFonts w:hint="eastAsia" w:ascii="Calibri" w:hAnsi="Calibri" w:eastAsia="宋体" w:cs="宋体"/>
                <w:color w:val="000000" w:themeColor="text1"/>
                <w:kern w:val="2"/>
                <w:sz w:val="21"/>
                <w:szCs w:val="21"/>
                <w:highlight w:val="none"/>
                <w:u w:val="none"/>
                <w14:textFill>
                  <w14:solidFill>
                    <w14:schemeClr w14:val="tx1"/>
                  </w14:solidFill>
                </w14:textFill>
              </w:rPr>
              <w:t>元</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w:t>
            </w:r>
            <w:r>
              <w:rPr>
                <w:rFonts w:hint="eastAsia" w:eastAsia="宋体" w:cs="宋体"/>
                <w:color w:val="000000" w:themeColor="text1"/>
                <w:sz w:val="21"/>
                <w:szCs w:val="21"/>
                <w:highlight w:val="none"/>
                <w14:textFill>
                  <w14:solidFill>
                    <w14:schemeClr w14:val="tx1"/>
                  </w14:solidFill>
                </w14:textFill>
              </w:rPr>
              <w:t>必须由</w:t>
            </w:r>
            <w:r>
              <w:rPr>
                <w:rFonts w:hint="eastAsia" w:cs="宋体"/>
                <w:color w:val="000000" w:themeColor="text1"/>
                <w:sz w:val="21"/>
                <w:szCs w:val="21"/>
                <w:highlight w:val="none"/>
                <w:lang w:eastAsia="zh-CN"/>
                <w14:textFill>
                  <w14:solidFill>
                    <w14:schemeClr w14:val="tx1"/>
                  </w14:solidFill>
                </w14:textFill>
              </w:rPr>
              <w:t>投标人</w:t>
            </w:r>
            <w:r>
              <w:rPr>
                <w:rFonts w:hint="eastAsia" w:eastAsia="宋体" w:cs="宋体"/>
                <w:color w:val="000000" w:themeColor="text1"/>
                <w:sz w:val="21"/>
                <w:szCs w:val="21"/>
                <w:highlight w:val="none"/>
                <w:lang w:eastAsia="zh-CN"/>
                <w14:textFill>
                  <w14:solidFill>
                    <w14:schemeClr w14:val="tx1"/>
                  </w14:solidFill>
                </w14:textFill>
              </w:rPr>
              <w:t>基本</w:t>
            </w:r>
            <w:r>
              <w:rPr>
                <w:rFonts w:hint="eastAsia" w:eastAsia="宋体" w:cs="宋体"/>
                <w:color w:val="000000" w:themeColor="text1"/>
                <w:sz w:val="21"/>
                <w:szCs w:val="21"/>
                <w:highlight w:val="none"/>
                <w14:textFill>
                  <w14:solidFill>
                    <w14:schemeClr w14:val="tx1"/>
                  </w14:solidFill>
                </w14:textFill>
              </w:rPr>
              <w:t>账户汇出。投标保证金必须在投标截止时间前足额到达</w:t>
            </w:r>
            <w:r>
              <w:rPr>
                <w:rFonts w:hint="eastAsia" w:cs="宋体"/>
                <w:color w:val="000000" w:themeColor="text1"/>
                <w:sz w:val="21"/>
                <w:szCs w:val="21"/>
                <w:highlight w:val="none"/>
                <w:lang w:eastAsia="zh-CN"/>
                <w14:textFill>
                  <w14:solidFill>
                    <w14:schemeClr w14:val="tx1"/>
                  </w14:solidFill>
                </w14:textFill>
              </w:rPr>
              <w:t>招标文件</w:t>
            </w:r>
            <w:r>
              <w:rPr>
                <w:rFonts w:hint="eastAsia" w:eastAsia="宋体" w:cs="宋体"/>
                <w:color w:val="000000" w:themeColor="text1"/>
                <w:sz w:val="21"/>
                <w:szCs w:val="21"/>
                <w:highlight w:val="none"/>
                <w14:textFill>
                  <w14:solidFill>
                    <w14:schemeClr w14:val="tx1"/>
                  </w14:solidFill>
                </w14:textFill>
              </w:rPr>
              <w:t>指定账号</w:t>
            </w:r>
            <w:r>
              <w:rPr>
                <w:rFonts w:hint="eastAsia" w:cs="宋体"/>
                <w:color w:val="000000" w:themeColor="text1"/>
                <w:sz w:val="21"/>
                <w:szCs w:val="21"/>
                <w:highlight w:val="none"/>
                <w:lang w:eastAsia="zh-CN"/>
                <w14:textFill>
                  <w14:solidFill>
                    <w14:schemeClr w14:val="tx1"/>
                  </w14:solidFill>
                </w14:textFill>
              </w:rPr>
              <w:t>。如在投标截止前投标人未交纳投标保证金的，招标人将拒收其投标文件。保证金转账凭证开标前交由招标人审核，转账时请做好备注。</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color="000000"/>
                <w:lang w:val="en-US" w:eastAsia="zh-CN" w:bidi="ar-SA"/>
                <w14:textFill>
                  <w14:solidFill>
                    <w14:schemeClr w14:val="tx1"/>
                  </w14:solidFill>
                </w14:textFill>
              </w:rPr>
            </w:pPr>
            <w:r>
              <w:rPr>
                <w:rFonts w:hint="eastAsia" w:ascii="Times New Roman" w:hAnsi="Times New Roman" w:eastAsia="宋体" w:cs="宋体"/>
                <w:color w:val="000000" w:themeColor="text1"/>
                <w:sz w:val="21"/>
                <w:szCs w:val="21"/>
                <w:highlight w:val="none"/>
                <w:u w:val="none" w:color="000000"/>
                <w:lang w:val="en-US" w:eastAsia="zh-CN" w:bidi="ar-SA"/>
                <w14:textFill>
                  <w14:solidFill>
                    <w14:schemeClr w14:val="tx1"/>
                  </w14:solidFill>
                </w14:textFill>
              </w:rPr>
              <w:t>名</w:t>
            </w:r>
            <w:r>
              <w:rPr>
                <w:rFonts w:hint="eastAsia" w:ascii="Calibri" w:hAnsi="Calibri" w:eastAsia="宋体" w:cs="宋体"/>
                <w:color w:val="000000" w:themeColor="text1"/>
                <w:kern w:val="2"/>
                <w:sz w:val="21"/>
                <w:szCs w:val="21"/>
                <w:highlight w:val="none"/>
                <w:u w:val="none" w:color="000000"/>
                <w:lang w:val="en-US" w:eastAsia="zh-CN" w:bidi="ar-SA"/>
                <w14:textFill>
                  <w14:solidFill>
                    <w14:schemeClr w14:val="tx1"/>
                  </w14:solidFill>
                </w14:textFill>
              </w:rPr>
              <w:t>称：安徽相王医疗健康股份有限公司</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Calibri" w:hAnsi="Calibri" w:eastAsia="宋体" w:cs="宋体"/>
                <w:color w:val="000000" w:themeColor="text1"/>
                <w:kern w:val="2"/>
                <w:sz w:val="21"/>
                <w:szCs w:val="21"/>
                <w:highlight w:val="none"/>
                <w:u w:val="none" w:color="000000"/>
                <w:lang w:val="en-US" w:eastAsia="zh-CN" w:bidi="ar-SA"/>
                <w14:textFill>
                  <w14:solidFill>
                    <w14:schemeClr w14:val="tx1"/>
                  </w14:solidFill>
                </w14:textFill>
              </w:rPr>
            </w:pPr>
            <w:r>
              <w:rPr>
                <w:rFonts w:hint="eastAsia" w:ascii="Calibri" w:hAnsi="Calibri" w:eastAsia="宋体" w:cs="宋体"/>
                <w:color w:val="000000" w:themeColor="text1"/>
                <w:kern w:val="2"/>
                <w:sz w:val="21"/>
                <w:szCs w:val="21"/>
                <w:highlight w:val="none"/>
                <w:u w:val="none" w:color="000000"/>
                <w:lang w:val="en-US" w:eastAsia="zh-CN" w:bidi="ar-SA"/>
                <w14:textFill>
                  <w14:solidFill>
                    <w14:schemeClr w14:val="tx1"/>
                  </w14:solidFill>
                </w14:textFill>
              </w:rPr>
              <w:t>开户行：中国工商银行股份有限公司淮北人民东路支行</w:t>
            </w:r>
          </w:p>
          <w:p>
            <w:pPr>
              <w:pStyle w:val="2"/>
              <w:keepNext w:val="0"/>
              <w:keepLines w:val="0"/>
              <w:pageBreakBefore w:val="0"/>
              <w:kinsoku/>
              <w:wordWrap/>
              <w:overflowPunct/>
              <w:topLinePunct w:val="0"/>
              <w:autoSpaceDE/>
              <w:autoSpaceDN/>
              <w:bidi w:val="0"/>
              <w:spacing w:line="400" w:lineRule="exact"/>
              <w:ind w:left="0" w:leftChars="0" w:firstLine="0" w:firstLineChars="0"/>
              <w:rPr>
                <w:rFonts w:hint="eastAsia" w:ascii="Calibri" w:hAnsi="Calibri" w:eastAsia="宋体" w:cs="宋体"/>
                <w:color w:val="000000" w:themeColor="text1"/>
                <w:kern w:val="2"/>
                <w:sz w:val="21"/>
                <w:szCs w:val="21"/>
                <w:highlight w:val="none"/>
                <w:u w:val="none" w:color="000000"/>
                <w:lang w:val="en-US" w:eastAsia="zh-CN" w:bidi="ar-SA"/>
                <w14:textFill>
                  <w14:solidFill>
                    <w14:schemeClr w14:val="tx1"/>
                  </w14:solidFill>
                </w14:textFill>
              </w:rPr>
            </w:pPr>
            <w:r>
              <w:rPr>
                <w:rFonts w:hint="eastAsia" w:ascii="Calibri" w:hAnsi="Calibri" w:eastAsia="宋体" w:cs="宋体"/>
                <w:color w:val="000000" w:themeColor="text1"/>
                <w:kern w:val="2"/>
                <w:sz w:val="21"/>
                <w:szCs w:val="21"/>
                <w:highlight w:val="none"/>
                <w:u w:val="none" w:color="000000"/>
                <w:lang w:val="en-US" w:eastAsia="zh-CN" w:bidi="ar-SA"/>
                <w14:textFill>
                  <w14:solidFill>
                    <w14:schemeClr w14:val="tx1"/>
                  </w14:solidFill>
                </w14:textFill>
              </w:rPr>
              <w:t xml:space="preserve">账号：9558851305000004078  </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评标结束后，拟中标单位投标保证金由招标人留置，</w:t>
            </w:r>
            <w:r>
              <w:rPr>
                <w:rFonts w:hint="eastAsia" w:ascii="Calibri" w:hAnsi="Calibri" w:cs="宋体"/>
                <w:color w:val="000000" w:themeColor="text1"/>
                <w:kern w:val="2"/>
                <w:sz w:val="21"/>
                <w:szCs w:val="21"/>
                <w:highlight w:val="none"/>
                <w:u w:val="none"/>
                <w:lang w:eastAsia="zh-CN"/>
                <w14:textFill>
                  <w14:solidFill>
                    <w14:schemeClr w14:val="tx1"/>
                  </w14:solidFill>
                </w14:textFill>
              </w:rPr>
              <w:t>项目</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验收合格后一月内无息退还；</w:t>
            </w:r>
            <w:r>
              <w:rPr>
                <w:rFonts w:hint="eastAsia" w:ascii="Calibri" w:hAnsi="Calibri" w:eastAsia="宋体" w:cs="宋体"/>
                <w:color w:val="000000" w:themeColor="text1"/>
                <w:kern w:val="2"/>
                <w:sz w:val="21"/>
                <w:szCs w:val="21"/>
                <w:highlight w:val="none"/>
                <w:u w:val="none"/>
                <w14:textFill>
                  <w14:solidFill>
                    <w14:schemeClr w14:val="tx1"/>
                  </w14:solidFill>
                </w14:textFill>
              </w:rPr>
              <w:t>其他单位的投标保证</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金</w:t>
            </w:r>
            <w:r>
              <w:rPr>
                <w:rFonts w:hint="eastAsia" w:ascii="Calibri" w:hAnsi="Calibri" w:eastAsia="宋体" w:cs="宋体"/>
                <w:color w:val="000000" w:themeColor="text1"/>
                <w:kern w:val="2"/>
                <w:sz w:val="21"/>
                <w:szCs w:val="21"/>
                <w:highlight w:val="none"/>
                <w:u w:val="none"/>
                <w14:textFill>
                  <w14:solidFill>
                    <w14:schemeClr w14:val="tx1"/>
                  </w14:solidFill>
                </w14:textFill>
              </w:rPr>
              <w:t>按财务付款流程，在次月</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底前</w:t>
            </w:r>
            <w:r>
              <w:rPr>
                <w:rFonts w:hint="eastAsia" w:ascii="Calibri" w:hAnsi="Calibri" w:eastAsia="宋体" w:cs="宋体"/>
                <w:color w:val="000000" w:themeColor="text1"/>
                <w:kern w:val="2"/>
                <w:sz w:val="21"/>
                <w:szCs w:val="21"/>
                <w:highlight w:val="none"/>
                <w:u w:val="none"/>
                <w14:textFill>
                  <w14:solidFill>
                    <w14:schemeClr w14:val="tx1"/>
                  </w14:solidFill>
                </w14:textFill>
              </w:rPr>
              <w:t>无息退还。</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cs="宋体"/>
                <w:color w:val="000000" w:themeColor="text1"/>
                <w:kern w:val="2"/>
                <w:sz w:val="21"/>
                <w:szCs w:val="21"/>
                <w:highlight w:val="none"/>
                <w:u w:val="none" w:color="000000"/>
                <w:lang w:val="en-US" w:eastAsia="zh-CN" w:bidi="ar-SA"/>
                <w14:textFill>
                  <w14:solidFill>
                    <w14:schemeClr w14:val="tx1"/>
                  </w14:solidFill>
                </w14:textFill>
              </w:rPr>
              <w:t>投标人</w:t>
            </w:r>
            <w:r>
              <w:rPr>
                <w:rFonts w:hint="eastAsia" w:ascii="Calibri" w:hAnsi="Calibri" w:eastAsia="宋体" w:cs="宋体"/>
                <w:color w:val="000000" w:themeColor="text1"/>
                <w:kern w:val="2"/>
                <w:sz w:val="21"/>
                <w:szCs w:val="21"/>
                <w:highlight w:val="none"/>
                <w:u w:val="none" w:color="000000"/>
                <w:lang w:val="en-US" w:eastAsia="zh-CN" w:bidi="ar-SA"/>
                <w14:textFill>
                  <w14:solidFill>
                    <w14:schemeClr w14:val="tx1"/>
                  </w14:solidFill>
                </w14:textFill>
              </w:rPr>
              <w:t>在投标有效期内撤回</w:t>
            </w:r>
            <w:r>
              <w:rPr>
                <w:rFonts w:hint="eastAsia" w:ascii="Calibri" w:hAnsi="Calibri" w:cs="宋体"/>
                <w:color w:val="000000" w:themeColor="text1"/>
                <w:kern w:val="2"/>
                <w:sz w:val="21"/>
                <w:szCs w:val="21"/>
                <w:highlight w:val="none"/>
                <w:u w:val="none" w:color="000000"/>
                <w:lang w:val="en-US" w:eastAsia="zh-CN" w:bidi="ar-SA"/>
                <w14:textFill>
                  <w14:solidFill>
                    <w14:schemeClr w14:val="tx1"/>
                  </w14:solidFill>
                </w14:textFill>
              </w:rPr>
              <w:t>投标文件</w:t>
            </w:r>
            <w:r>
              <w:rPr>
                <w:rFonts w:hint="eastAsia" w:ascii="Calibri" w:hAnsi="Calibri" w:eastAsia="宋体" w:cs="宋体"/>
                <w:color w:val="000000" w:themeColor="text1"/>
                <w:kern w:val="2"/>
                <w:sz w:val="21"/>
                <w:szCs w:val="21"/>
                <w:highlight w:val="none"/>
                <w:u w:val="none" w:color="000000"/>
                <w:lang w:val="en-US" w:eastAsia="zh-CN" w:bidi="ar-SA"/>
                <w14:textFill>
                  <w14:solidFill>
                    <w14:schemeClr w14:val="tx1"/>
                  </w14:solidFill>
                </w14:textFill>
              </w:rPr>
              <w:t>、及</w:t>
            </w:r>
            <w:r>
              <w:rPr>
                <w:rFonts w:hint="eastAsia" w:ascii="Calibri" w:hAnsi="Calibri" w:cs="宋体"/>
                <w:color w:val="000000" w:themeColor="text1"/>
                <w:kern w:val="2"/>
                <w:sz w:val="21"/>
                <w:szCs w:val="21"/>
                <w:highlight w:val="none"/>
                <w:u w:val="none" w:color="000000"/>
                <w:lang w:val="en-US" w:eastAsia="zh-CN" w:bidi="ar-SA"/>
                <w14:textFill>
                  <w14:solidFill>
                    <w14:schemeClr w14:val="tx1"/>
                  </w14:solidFill>
                </w14:textFill>
              </w:rPr>
              <w:t>投标人</w:t>
            </w:r>
            <w:r>
              <w:rPr>
                <w:rFonts w:hint="eastAsia" w:ascii="Calibri" w:hAnsi="Calibri" w:eastAsia="宋体" w:cs="宋体"/>
                <w:color w:val="000000" w:themeColor="text1"/>
                <w:kern w:val="2"/>
                <w:sz w:val="21"/>
                <w:szCs w:val="21"/>
                <w:highlight w:val="none"/>
                <w:u w:val="none" w:color="000000"/>
                <w:lang w:val="en-US" w:eastAsia="zh-CN" w:bidi="ar-SA"/>
                <w14:textFill>
                  <w14:solidFill>
                    <w14:schemeClr w14:val="tx1"/>
                  </w14:solidFill>
                </w14:textFill>
              </w:rPr>
              <w:t>中标后不愿签订合同，其投标保证金不予退还。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keepNext w:val="0"/>
              <w:keepLines w:val="0"/>
              <w:widowControl/>
              <w:suppressLineNumbers w:val="0"/>
              <w:jc w:val="right"/>
              <w:textAlignment w:val="center"/>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13</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联合体投标</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w:t>
            </w:r>
            <w:r>
              <w:rPr>
                <w:rFonts w:hint="eastAsia" w:ascii="Calibri" w:hAnsi="Calibri" w:eastAsia="宋体" w:cs="宋体"/>
                <w:color w:val="000000" w:themeColor="text1"/>
                <w:kern w:val="2"/>
                <w:sz w:val="21"/>
                <w:szCs w:val="21"/>
                <w:highlight w:val="none"/>
                <w:u w:val="none"/>
                <w:lang w:val="zh-CN"/>
                <w14:textFill>
                  <w14:solidFill>
                    <w14:schemeClr w14:val="tx1"/>
                  </w14:solidFill>
                </w14:textFill>
              </w:rPr>
              <w:t xml:space="preserve">允许  </w:t>
            </w:r>
            <w:r>
              <w:rPr>
                <w:rFonts w:hint="eastAsia" w:ascii="Calibri" w:hAnsi="Calibri" w:eastAsia="宋体" w:cs="宋体"/>
                <w:color w:val="000000" w:themeColor="text1"/>
                <w:kern w:val="2"/>
                <w:sz w:val="21"/>
                <w:szCs w:val="21"/>
                <w:highlight w:val="none"/>
                <w:u w:val="none"/>
                <w14:textFill>
                  <w14:solidFill>
                    <w14:schemeClr w14:val="tx1"/>
                  </w14:solidFill>
                </w14:textFill>
              </w:rPr>
              <w:sym w:font="Wingdings" w:char="F0FE"/>
            </w:r>
            <w:r>
              <w:rPr>
                <w:rFonts w:hint="eastAsia" w:ascii="Calibri" w:hAnsi="Calibri" w:eastAsia="宋体" w:cs="宋体"/>
                <w:color w:val="000000" w:themeColor="text1"/>
                <w:kern w:val="2"/>
                <w:sz w:val="21"/>
                <w:szCs w:val="21"/>
                <w:highlight w:val="none"/>
                <w:u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50" w:type="dxa"/>
            <w:noWrap w:val="0"/>
            <w:vAlign w:val="center"/>
          </w:tcPr>
          <w:p>
            <w:pPr>
              <w:keepNext w:val="0"/>
              <w:keepLines w:val="0"/>
              <w:widowControl/>
              <w:suppressLineNumbers w:val="0"/>
              <w:jc w:val="right"/>
              <w:textAlignment w:val="center"/>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14</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pPr>
            <w:r>
              <w:rPr>
                <w:rFonts w:hint="eastAsia" w:ascii="Calibri" w:hAnsi="Calibri" w:cs="宋体"/>
                <w:color w:val="000000" w:themeColor="text1"/>
                <w:kern w:val="2"/>
                <w:sz w:val="21"/>
                <w:szCs w:val="21"/>
                <w:highlight w:val="none"/>
                <w:u w:val="none"/>
                <w:lang w:eastAsia="zh-CN"/>
                <w14:textFill>
                  <w14:solidFill>
                    <w14:schemeClr w14:val="tx1"/>
                  </w14:solidFill>
                </w14:textFill>
              </w:rPr>
              <w:t>投标文件</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纸质</w:t>
            </w:r>
            <w:r>
              <w:rPr>
                <w:rFonts w:hint="eastAsia" w:ascii="Calibri" w:hAnsi="Calibri" w:cs="宋体"/>
                <w:color w:val="000000" w:themeColor="text1"/>
                <w:kern w:val="2"/>
                <w:sz w:val="21"/>
                <w:szCs w:val="21"/>
                <w:highlight w:val="none"/>
                <w:u w:val="none"/>
                <w:lang w:eastAsia="zh-CN"/>
                <w14:textFill>
                  <w14:solidFill>
                    <w14:schemeClr w14:val="tx1"/>
                  </w14:solidFill>
                </w14:textFill>
              </w:rPr>
              <w:t>投标文件</w:t>
            </w:r>
            <w:r>
              <w:rPr>
                <w:rFonts w:hint="eastAsia" w:ascii="Calibri" w:hAnsi="Calibri" w:eastAsia="宋体" w:cs="宋体"/>
                <w:color w:val="000000" w:themeColor="text1"/>
                <w:kern w:val="2"/>
                <w:sz w:val="21"/>
                <w:szCs w:val="21"/>
                <w:highlight w:val="none"/>
                <w:u w:val="none"/>
                <w14:textFill>
                  <w14:solidFill>
                    <w14:schemeClr w14:val="tx1"/>
                  </w14:solidFill>
                </w14:textFill>
              </w:rPr>
              <w:t>正本一份，副本</w:t>
            </w:r>
            <w:r>
              <w:rPr>
                <w:rFonts w:hint="eastAsia" w:ascii="Calibri" w:hAnsi="Calibri" w:cs="宋体"/>
                <w:color w:val="000000" w:themeColor="text1"/>
                <w:kern w:val="2"/>
                <w:sz w:val="21"/>
                <w:szCs w:val="21"/>
                <w:highlight w:val="none"/>
                <w:u w:val="none"/>
                <w:lang w:eastAsia="zh-CN"/>
                <w14:textFill>
                  <w14:solidFill>
                    <w14:schemeClr w14:val="tx1"/>
                  </w14:solidFill>
                </w14:textFill>
              </w:rPr>
              <w:t>六</w:t>
            </w:r>
            <w:r>
              <w:rPr>
                <w:rFonts w:hint="eastAsia" w:ascii="Calibri" w:hAnsi="Calibri" w:eastAsia="宋体" w:cs="宋体"/>
                <w:color w:val="000000" w:themeColor="text1"/>
                <w:kern w:val="2"/>
                <w:sz w:val="21"/>
                <w:szCs w:val="21"/>
                <w:highlight w:val="none"/>
                <w:u w:val="none"/>
                <w14:textFill>
                  <w14:solidFill>
                    <w14:schemeClr w14:val="tx1"/>
                  </w14:solidFill>
                </w14:textFill>
              </w:rPr>
              <w:t>份</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，电子版</w:t>
            </w:r>
            <w:r>
              <w:rPr>
                <w:rFonts w:hint="eastAsia" w:ascii="Calibri" w:hAnsi="Calibri" w:cs="宋体"/>
                <w:color w:val="000000" w:themeColor="text1"/>
                <w:kern w:val="2"/>
                <w:sz w:val="21"/>
                <w:szCs w:val="21"/>
                <w:highlight w:val="none"/>
                <w:u w:val="none"/>
                <w:lang w:eastAsia="zh-CN"/>
                <w14:textFill>
                  <w14:solidFill>
                    <w14:schemeClr w14:val="tx1"/>
                  </w14:solidFill>
                </w14:textFill>
              </w:rPr>
              <w:t>投标文件</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1份（光盘U盘均可），电子版</w:t>
            </w:r>
            <w:r>
              <w:rPr>
                <w:rFonts w:hint="eastAsia" w:ascii="Calibri" w:hAnsi="Calibri" w:cs="宋体"/>
                <w:color w:val="000000" w:themeColor="text1"/>
                <w:kern w:val="2"/>
                <w:sz w:val="21"/>
                <w:szCs w:val="21"/>
                <w:highlight w:val="none"/>
                <w:u w:val="none"/>
                <w:lang w:eastAsia="zh-CN"/>
                <w14:textFill>
                  <w14:solidFill>
                    <w14:schemeClr w14:val="tx1"/>
                  </w14:solidFill>
                </w14:textFill>
              </w:rPr>
              <w:t>投标文件</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内容须与纸质</w:t>
            </w:r>
            <w:r>
              <w:rPr>
                <w:rFonts w:hint="eastAsia" w:ascii="Calibri" w:hAnsi="Calibri" w:cs="宋体"/>
                <w:color w:val="000000" w:themeColor="text1"/>
                <w:kern w:val="2"/>
                <w:sz w:val="21"/>
                <w:szCs w:val="21"/>
                <w:highlight w:val="none"/>
                <w:u w:val="none"/>
                <w:lang w:eastAsia="zh-CN"/>
                <w14:textFill>
                  <w14:solidFill>
                    <w14:schemeClr w14:val="tx1"/>
                  </w14:solidFill>
                </w14:textFill>
              </w:rPr>
              <w:t>投标文件</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完全相同。资格标和商务标分开装订，分别用文件袋密封。</w:t>
            </w:r>
            <w:r>
              <w:rPr>
                <w:rFonts w:hint="eastAsia" w:ascii="Calibri" w:hAnsi="Calibri" w:eastAsia="宋体" w:cs="宋体"/>
                <w:b/>
                <w:bCs/>
                <w:color w:val="000000" w:themeColor="text1"/>
                <w:kern w:val="2"/>
                <w:sz w:val="21"/>
                <w:szCs w:val="21"/>
                <w:highlight w:val="none"/>
                <w:u w:val="none"/>
                <w:lang w:eastAsia="zh-CN"/>
                <w14:textFill>
                  <w14:solidFill>
                    <w14:schemeClr w14:val="tx1"/>
                  </w14:solidFill>
                </w14:textFill>
              </w:rPr>
              <w:t>为便于评审请将提供材料列明目录和对应页码。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50" w:type="dxa"/>
            <w:noWrap w:val="0"/>
            <w:vAlign w:val="center"/>
          </w:tcPr>
          <w:p>
            <w:pPr>
              <w:keepNext w:val="0"/>
              <w:keepLines w:val="0"/>
              <w:widowControl/>
              <w:suppressLineNumbers w:val="0"/>
              <w:jc w:val="right"/>
              <w:textAlignment w:val="center"/>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15</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cs="宋体"/>
                <w:color w:val="000000" w:themeColor="text1"/>
                <w:kern w:val="2"/>
                <w:sz w:val="21"/>
                <w:szCs w:val="21"/>
                <w:highlight w:val="none"/>
                <w:u w:val="none"/>
                <w:lang w:eastAsia="zh-CN"/>
                <w14:textFill>
                  <w14:solidFill>
                    <w14:schemeClr w14:val="tx1"/>
                  </w14:solidFill>
                </w14:textFill>
              </w:rPr>
              <w:t>投标文件</w:t>
            </w:r>
            <w:r>
              <w:rPr>
                <w:rFonts w:hint="eastAsia" w:ascii="Calibri" w:hAnsi="Calibri" w:eastAsia="宋体" w:cs="宋体"/>
                <w:color w:val="000000" w:themeColor="text1"/>
                <w:kern w:val="2"/>
                <w:sz w:val="21"/>
                <w:szCs w:val="21"/>
                <w:highlight w:val="none"/>
                <w:u w:val="none"/>
                <w14:textFill>
                  <w14:solidFill>
                    <w14:schemeClr w14:val="tx1"/>
                  </w14:solidFill>
                </w14:textFill>
              </w:rPr>
              <w:t>递交方式及</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投标</w:t>
            </w:r>
            <w:r>
              <w:rPr>
                <w:rFonts w:hint="eastAsia" w:ascii="Calibri" w:hAnsi="Calibri" w:eastAsia="宋体" w:cs="宋体"/>
                <w:color w:val="000000" w:themeColor="text1"/>
                <w:kern w:val="2"/>
                <w:sz w:val="21"/>
                <w:szCs w:val="21"/>
                <w:highlight w:val="none"/>
                <w:u w:val="none"/>
                <w14:textFill>
                  <w14:solidFill>
                    <w14:schemeClr w14:val="tx1"/>
                  </w14:solidFill>
                </w14:textFill>
              </w:rPr>
              <w:t>截止时间</w:t>
            </w:r>
          </w:p>
        </w:tc>
        <w:tc>
          <w:tcPr>
            <w:tcW w:w="7071" w:type="dxa"/>
            <w:noWrap w:val="0"/>
            <w:vAlign w:val="center"/>
          </w:tcPr>
          <w:p>
            <w:pPr>
              <w:widowControl w:val="0"/>
              <w:adjustRightInd w:val="0"/>
              <w:snapToGrid w:val="0"/>
              <w:spacing w:line="400" w:lineRule="exact"/>
              <w:jc w:val="left"/>
              <w:textAlignment w:val="auto"/>
              <w:rPr>
                <w:rFonts w:hint="eastAsia" w:ascii="Calibri" w:hAnsi="Calibri" w:cs="宋体"/>
                <w:color w:val="000000" w:themeColor="text1"/>
                <w:kern w:val="2"/>
                <w:sz w:val="21"/>
                <w:szCs w:val="21"/>
                <w:highlight w:val="none"/>
                <w:u w:val="none"/>
                <w:lang w:eastAsia="zh-CN"/>
                <w14:textFill>
                  <w14:solidFill>
                    <w14:schemeClr w14:val="tx1"/>
                  </w14:solidFill>
                </w14:textFill>
              </w:rPr>
            </w:pPr>
            <w:r>
              <w:rPr>
                <w:rFonts w:hint="eastAsia" w:ascii="Calibri" w:hAnsi="Calibri" w:cs="宋体"/>
                <w:color w:val="000000" w:themeColor="text1"/>
                <w:kern w:val="2"/>
                <w:sz w:val="21"/>
                <w:szCs w:val="21"/>
                <w:highlight w:val="none"/>
                <w:u w:val="none"/>
                <w:lang w:eastAsia="zh-CN"/>
                <w14:textFill>
                  <w14:solidFill>
                    <w14:schemeClr w14:val="tx1"/>
                  </w14:solidFill>
                </w14:textFill>
              </w:rPr>
              <w:t>见招标公告</w:t>
            </w:r>
          </w:p>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投标截止时间：202</w:t>
            </w: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3</w:t>
            </w:r>
            <w:r>
              <w:rPr>
                <w:rFonts w:hint="eastAsia" w:ascii="Calibri" w:hAnsi="Calibri" w:eastAsia="宋体" w:cs="宋体"/>
                <w:color w:val="000000" w:themeColor="text1"/>
                <w:kern w:val="2"/>
                <w:sz w:val="21"/>
                <w:szCs w:val="21"/>
                <w:highlight w:val="none"/>
                <w:u w:val="none"/>
                <w14:textFill>
                  <w14:solidFill>
                    <w14:schemeClr w14:val="tx1"/>
                  </w14:solidFill>
                </w14:textFill>
              </w:rPr>
              <w:t>年</w:t>
            </w: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9</w:t>
            </w:r>
            <w:r>
              <w:rPr>
                <w:rFonts w:hint="eastAsia" w:ascii="Calibri" w:hAnsi="Calibri" w:eastAsia="宋体" w:cs="宋体"/>
                <w:color w:val="000000" w:themeColor="text1"/>
                <w:kern w:val="2"/>
                <w:sz w:val="21"/>
                <w:szCs w:val="21"/>
                <w:highlight w:val="none"/>
                <w:u w:val="none"/>
                <w14:textFill>
                  <w14:solidFill>
                    <w14:schemeClr w14:val="tx1"/>
                  </w14:solidFill>
                </w14:textFill>
              </w:rPr>
              <w:t>月</w:t>
            </w: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8</w:t>
            </w:r>
            <w:r>
              <w:rPr>
                <w:rFonts w:hint="eastAsia" w:ascii="Calibri" w:hAnsi="Calibri" w:eastAsia="宋体" w:cs="宋体"/>
                <w:color w:val="000000" w:themeColor="text1"/>
                <w:kern w:val="2"/>
                <w:sz w:val="21"/>
                <w:szCs w:val="21"/>
                <w:highlight w:val="none"/>
                <w:u w:val="none"/>
                <w14:textFill>
                  <w14:solidFill>
                    <w14:schemeClr w14:val="tx1"/>
                  </w14:solidFill>
                </w14:textFill>
              </w:rPr>
              <w:t>日</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上</w:t>
            </w:r>
            <w:r>
              <w:rPr>
                <w:rFonts w:hint="eastAsia" w:ascii="Calibri" w:hAnsi="Calibri" w:eastAsia="宋体" w:cs="宋体"/>
                <w:color w:val="000000" w:themeColor="text1"/>
                <w:kern w:val="2"/>
                <w:sz w:val="21"/>
                <w:szCs w:val="21"/>
                <w:highlight w:val="none"/>
                <w:u w:val="none"/>
                <w14:textFill>
                  <w14:solidFill>
                    <w14:schemeClr w14:val="tx1"/>
                  </w14:solidFill>
                </w14:textFill>
              </w:rPr>
              <w:t>午</w:t>
            </w: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9:00</w:t>
            </w:r>
            <w:r>
              <w:rPr>
                <w:rFonts w:hint="eastAsia" w:ascii="Calibri" w:hAnsi="Calibri" w:eastAsia="宋体" w:cs="宋体"/>
                <w:color w:val="000000" w:themeColor="text1"/>
                <w:kern w:val="2"/>
                <w:sz w:val="21"/>
                <w:szCs w:val="21"/>
                <w:highlight w:val="none"/>
                <w:u w:val="none"/>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noWrap w:val="0"/>
            <w:vAlign w:val="center"/>
          </w:tcPr>
          <w:p>
            <w:pPr>
              <w:keepNext w:val="0"/>
              <w:keepLines w:val="0"/>
              <w:widowControl/>
              <w:suppressLineNumbers w:val="0"/>
              <w:jc w:val="right"/>
              <w:textAlignment w:val="center"/>
              <w:rPr>
                <w:rFonts w:hint="default"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16</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开标时间和地点</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cs="宋体"/>
                <w:color w:val="000000" w:themeColor="text1"/>
                <w:kern w:val="2"/>
                <w:sz w:val="21"/>
                <w:szCs w:val="21"/>
                <w:highlight w:val="none"/>
                <w:u w:val="none"/>
                <w:lang w:eastAsia="zh-CN"/>
                <w14:textFill>
                  <w14:solidFill>
                    <w14:schemeClr w14:val="tx1"/>
                  </w14:solidFill>
                </w14:textFill>
              </w:rPr>
              <w:t>开标</w:t>
            </w:r>
            <w:r>
              <w:rPr>
                <w:rFonts w:hint="eastAsia" w:ascii="Calibri" w:hAnsi="Calibri" w:eastAsia="宋体" w:cs="宋体"/>
                <w:color w:val="000000" w:themeColor="text1"/>
                <w:kern w:val="2"/>
                <w:sz w:val="21"/>
                <w:szCs w:val="21"/>
                <w:highlight w:val="none"/>
                <w:u w:val="none"/>
                <w14:textFill>
                  <w14:solidFill>
                    <w14:schemeClr w14:val="tx1"/>
                  </w14:solidFill>
                </w14:textFill>
              </w:rPr>
              <w:t>时间：202</w:t>
            </w: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2</w:t>
            </w:r>
            <w:r>
              <w:rPr>
                <w:rFonts w:hint="eastAsia" w:ascii="Calibri" w:hAnsi="Calibri" w:eastAsia="宋体" w:cs="宋体"/>
                <w:color w:val="000000" w:themeColor="text1"/>
                <w:kern w:val="2"/>
                <w:sz w:val="21"/>
                <w:szCs w:val="21"/>
                <w:highlight w:val="none"/>
                <w:u w:val="none"/>
                <w14:textFill>
                  <w14:solidFill>
                    <w14:schemeClr w14:val="tx1"/>
                  </w14:solidFill>
                </w14:textFill>
              </w:rPr>
              <w:t>年</w:t>
            </w: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9</w:t>
            </w:r>
            <w:r>
              <w:rPr>
                <w:rFonts w:hint="eastAsia" w:ascii="Calibri" w:hAnsi="Calibri" w:eastAsia="宋体" w:cs="宋体"/>
                <w:color w:val="000000" w:themeColor="text1"/>
                <w:kern w:val="2"/>
                <w:sz w:val="21"/>
                <w:szCs w:val="21"/>
                <w:highlight w:val="none"/>
                <w:u w:val="none"/>
                <w14:textFill>
                  <w14:solidFill>
                    <w14:schemeClr w14:val="tx1"/>
                  </w14:solidFill>
                </w14:textFill>
              </w:rPr>
              <w:t>月</w:t>
            </w: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8</w:t>
            </w:r>
            <w:r>
              <w:rPr>
                <w:rFonts w:hint="eastAsia" w:ascii="Calibri" w:hAnsi="Calibri" w:eastAsia="宋体" w:cs="宋体"/>
                <w:color w:val="000000" w:themeColor="text1"/>
                <w:kern w:val="2"/>
                <w:sz w:val="21"/>
                <w:szCs w:val="21"/>
                <w:highlight w:val="none"/>
                <w:u w:val="none"/>
                <w14:textFill>
                  <w14:solidFill>
                    <w14:schemeClr w14:val="tx1"/>
                  </w14:solidFill>
                </w14:textFill>
              </w:rPr>
              <w:t>日</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上</w:t>
            </w:r>
            <w:r>
              <w:rPr>
                <w:rFonts w:hint="eastAsia" w:ascii="Calibri" w:hAnsi="Calibri" w:eastAsia="宋体" w:cs="宋体"/>
                <w:color w:val="000000" w:themeColor="text1"/>
                <w:kern w:val="2"/>
                <w:sz w:val="21"/>
                <w:szCs w:val="21"/>
                <w:highlight w:val="none"/>
                <w:u w:val="none"/>
                <w14:textFill>
                  <w14:solidFill>
                    <w14:schemeClr w14:val="tx1"/>
                  </w14:solidFill>
                </w14:textFill>
              </w:rPr>
              <w:t>午</w:t>
            </w: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9:00</w:t>
            </w:r>
            <w:r>
              <w:rPr>
                <w:rFonts w:hint="eastAsia" w:ascii="Calibri" w:hAnsi="Calibri" w:eastAsia="宋体" w:cs="宋体"/>
                <w:color w:val="000000" w:themeColor="text1"/>
                <w:kern w:val="2"/>
                <w:sz w:val="21"/>
                <w:szCs w:val="21"/>
                <w:highlight w:val="none"/>
                <w:u w:val="none"/>
                <w14:textFill>
                  <w14:solidFill>
                    <w14:schemeClr w14:val="tx1"/>
                  </w14:solidFill>
                </w14:textFill>
              </w:rPr>
              <w:t xml:space="preserve"> (北京时间)</w:t>
            </w:r>
          </w:p>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安徽相王医疗健康股份有限公司七号楼</w:t>
            </w:r>
            <w:r>
              <w:rPr>
                <w:rFonts w:hint="eastAsia" w:ascii="Calibri" w:hAnsi="Calibri" w:cs="宋体"/>
                <w:color w:val="000000" w:themeColor="text1"/>
                <w:kern w:val="2"/>
                <w:sz w:val="21"/>
                <w:szCs w:val="21"/>
                <w:highlight w:val="none"/>
                <w:u w:val="none"/>
                <w:lang w:eastAsia="zh-CN"/>
                <w14:textFill>
                  <w14:solidFill>
                    <w14:schemeClr w14:val="tx1"/>
                  </w14:solidFill>
                </w14:textFill>
              </w:rPr>
              <w:t>二</w:t>
            </w:r>
            <w:r>
              <w:rPr>
                <w:rFonts w:hint="eastAsia" w:ascii="Calibri" w:hAnsi="Calibri" w:eastAsia="宋体" w:cs="宋体"/>
                <w:color w:val="000000" w:themeColor="text1"/>
                <w:kern w:val="2"/>
                <w:sz w:val="21"/>
                <w:szCs w:val="21"/>
                <w:highlight w:val="none"/>
                <w:u w:val="none"/>
                <w14:textFill>
                  <w14:solidFill>
                    <w14:schemeClr w14:val="tx1"/>
                  </w14:solidFill>
                </w14:textFill>
              </w:rPr>
              <w:t>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0" w:type="dxa"/>
            <w:noWrap w:val="0"/>
            <w:vAlign w:val="center"/>
          </w:tcPr>
          <w:p>
            <w:pPr>
              <w:keepNext w:val="0"/>
              <w:keepLines w:val="0"/>
              <w:widowControl/>
              <w:suppressLineNumbers w:val="0"/>
              <w:jc w:val="right"/>
              <w:textAlignment w:val="center"/>
              <w:rPr>
                <w:rFonts w:hint="default"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17</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是否授权评标委员会确定中标人</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否</w:t>
            </w:r>
            <w:r>
              <w:rPr>
                <w:rFonts w:hint="eastAsia" w:ascii="Calibri" w:hAnsi="Calibri" w:cs="宋体"/>
                <w:color w:val="000000" w:themeColor="text1"/>
                <w:kern w:val="2"/>
                <w:sz w:val="21"/>
                <w:szCs w:val="21"/>
                <w:highlight w:val="none"/>
                <w:u w:val="none"/>
                <w:lang w:eastAsia="zh-CN"/>
                <w14:textFill>
                  <w14:solidFill>
                    <w14:schemeClr w14:val="tx1"/>
                  </w14:solidFill>
                </w14:textFill>
              </w:rPr>
              <w:t>，</w:t>
            </w:r>
            <w:r>
              <w:rPr>
                <w:rFonts w:hint="eastAsia" w:ascii="Calibri" w:hAnsi="Calibri" w:eastAsia="宋体" w:cs="宋体"/>
                <w:color w:val="000000" w:themeColor="text1"/>
                <w:kern w:val="2"/>
                <w:sz w:val="21"/>
                <w:szCs w:val="21"/>
                <w:highlight w:val="none"/>
                <w:u w:val="none"/>
                <w14:textFill>
                  <w14:solidFill>
                    <w14:schemeClr w14:val="tx1"/>
                  </w14:solidFill>
                </w14:textFill>
              </w:rPr>
              <w:t>由评标委员会根据《投标评定原则及方法》排名，推荐前2名为中标候选人，</w:t>
            </w:r>
            <w:r>
              <w:rPr>
                <w:rFonts w:hint="eastAsia" w:ascii="Calibri" w:hAnsi="Calibri" w:eastAsia="宋体" w:cs="宋体"/>
                <w:color w:val="000000" w:themeColor="text1"/>
                <w:kern w:val="2"/>
                <w:sz w:val="21"/>
                <w:szCs w:val="21"/>
                <w:highlight w:val="none"/>
                <w:u w:val="none" w:color="auto"/>
                <w:lang w:val="en-US" w:eastAsia="zh-CN"/>
                <w14:textFill>
                  <w14:solidFill>
                    <w14:schemeClr w14:val="tx1"/>
                  </w14:solidFill>
                </w14:textFill>
              </w:rPr>
              <w:t>招标人根据评标委员会提出的书面评标报告和推荐的中标候选人确定中标人</w:t>
            </w:r>
            <w:r>
              <w:rPr>
                <w:rFonts w:hint="eastAsia" w:ascii="Calibri" w:hAnsi="Calibri" w:eastAsia="宋体" w:cs="宋体"/>
                <w:color w:val="000000" w:themeColor="text1"/>
                <w:kern w:val="2"/>
                <w:sz w:val="21"/>
                <w:szCs w:val="21"/>
                <w:highlight w:val="none"/>
                <w:u w:val="none" w:color="auto"/>
                <w14:textFill>
                  <w14:solidFill>
                    <w14:schemeClr w14:val="tx1"/>
                  </w14:solidFill>
                </w14:textFill>
              </w:rPr>
              <w:t>后</w:t>
            </w:r>
            <w:r>
              <w:rPr>
                <w:rFonts w:hint="eastAsia" w:ascii="Calibri" w:hAnsi="Calibri" w:eastAsia="宋体" w:cs="宋体"/>
                <w:color w:val="000000" w:themeColor="text1"/>
                <w:kern w:val="2"/>
                <w:sz w:val="21"/>
                <w:szCs w:val="21"/>
                <w:highlight w:val="none"/>
                <w:u w:val="none"/>
                <w14:textFill>
                  <w14:solidFill>
                    <w14:schemeClr w14:val="tx1"/>
                  </w14:solidFill>
                </w14:textFill>
              </w:rPr>
              <w:t>并在</w:t>
            </w:r>
            <w:r>
              <w:rPr>
                <w:rFonts w:hint="eastAsia" w:ascii="Calibri" w:hAnsi="Calibri" w:eastAsia="宋体" w:cs="宋体"/>
                <w:color w:val="000000" w:themeColor="text1"/>
                <w:kern w:val="2"/>
                <w:sz w:val="21"/>
                <w:szCs w:val="21"/>
                <w:highlight w:val="none"/>
                <w:u w:val="single" w:color="auto"/>
                <w:lang w:val="en-US" w:eastAsia="zh-CN"/>
                <w14:textFill>
                  <w14:solidFill>
                    <w14:schemeClr w14:val="tx1"/>
                  </w14:solidFill>
                </w14:textFill>
              </w:rPr>
              <w:t>安徽皖北康复医院官网和安徽省招标投标信息网</w:t>
            </w:r>
            <w:r>
              <w:rPr>
                <w:rFonts w:hint="eastAsia" w:ascii="Calibri" w:hAnsi="Calibri" w:eastAsia="宋体" w:cs="宋体"/>
                <w:color w:val="000000" w:themeColor="text1"/>
                <w:kern w:val="2"/>
                <w:sz w:val="21"/>
                <w:szCs w:val="21"/>
                <w:highlight w:val="none"/>
                <w:u w:val="none"/>
                <w14:textFill>
                  <w14:solidFill>
                    <w14:schemeClr w14:val="tx1"/>
                  </w14:solidFill>
                </w14:textFill>
              </w:rPr>
              <w:t>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keepNext w:val="0"/>
              <w:keepLines w:val="0"/>
              <w:widowControl/>
              <w:suppressLineNumbers w:val="0"/>
              <w:jc w:val="right"/>
              <w:textAlignment w:val="center"/>
              <w:rPr>
                <w:rFonts w:hint="eastAsia" w:eastAsia="宋体" w:cs="宋体"/>
                <w:color w:val="000000" w:themeColor="text1"/>
                <w:sz w:val="21"/>
                <w:szCs w:val="21"/>
                <w:highlight w:val="none"/>
                <w:u w:val="none" w:color="000000"/>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18</w:t>
            </w:r>
          </w:p>
        </w:tc>
        <w:tc>
          <w:tcPr>
            <w:tcW w:w="1717" w:type="dxa"/>
            <w:noWrap w:val="0"/>
            <w:vAlign w:val="center"/>
          </w:tcPr>
          <w:p>
            <w:pPr>
              <w:snapToGrid w:val="0"/>
              <w:spacing w:line="360" w:lineRule="auto"/>
              <w:jc w:val="left"/>
              <w:rPr>
                <w:rFonts w:hint="eastAsia" w:eastAsia="宋体" w:cs="宋体"/>
                <w:color w:val="000000" w:themeColor="text1"/>
                <w:sz w:val="21"/>
                <w:szCs w:val="21"/>
                <w:highlight w:val="none"/>
                <w:u w:val="none" w:color="000000"/>
                <w:lang w:val="en-US" w:eastAsia="zh-CN" w:bidi="ar-SA"/>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合同签订时间与质量保证金</w:t>
            </w:r>
          </w:p>
        </w:tc>
        <w:tc>
          <w:tcPr>
            <w:tcW w:w="7071" w:type="dxa"/>
            <w:noWrap w:val="0"/>
            <w:vAlign w:val="center"/>
          </w:tcPr>
          <w:p>
            <w:pPr>
              <w:adjustRightInd w:val="0"/>
              <w:snapToGrid w:val="0"/>
              <w:spacing w:line="400" w:lineRule="exact"/>
              <w:jc w:val="left"/>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中标单位应于接到中标通知书后</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cs="宋体"/>
                <w:color w:val="000000" w:themeColor="text1"/>
                <w:sz w:val="21"/>
                <w:szCs w:val="21"/>
                <w:highlight w:val="none"/>
                <w14:textFill>
                  <w14:solidFill>
                    <w14:schemeClr w14:val="tx1"/>
                  </w14:solidFill>
                </w14:textFill>
              </w:rPr>
              <w:t>日内</w:t>
            </w:r>
            <w:r>
              <w:rPr>
                <w:rFonts w:hint="eastAsia" w:ascii="宋体" w:hAnsi="宋体" w:cs="宋体"/>
                <w:color w:val="000000" w:themeColor="text1"/>
                <w:sz w:val="21"/>
                <w:szCs w:val="21"/>
                <w:highlight w:val="none"/>
                <w:lang w:eastAsia="zh-CN"/>
                <w14:textFill>
                  <w14:solidFill>
                    <w14:schemeClr w14:val="tx1"/>
                  </w14:solidFill>
                </w14:textFill>
              </w:rPr>
              <w:t>与采购单位</w:t>
            </w:r>
            <w:r>
              <w:rPr>
                <w:rFonts w:hint="eastAsia" w:ascii="宋体" w:hAnsi="宋体" w:cs="宋体"/>
                <w:color w:val="000000" w:themeColor="text1"/>
                <w:sz w:val="21"/>
                <w:szCs w:val="21"/>
                <w:highlight w:val="none"/>
                <w14:textFill>
                  <w14:solidFill>
                    <w14:schemeClr w14:val="tx1"/>
                  </w14:solidFill>
                </w14:textFill>
              </w:rPr>
              <w:t>签订合同</w:t>
            </w:r>
            <w:r>
              <w:rPr>
                <w:rFonts w:hint="eastAsia" w:ascii="宋体" w:hAnsi="宋体" w:cs="宋体"/>
                <w:color w:val="000000" w:themeColor="text1"/>
                <w:sz w:val="21"/>
                <w:szCs w:val="21"/>
                <w:highlight w:val="none"/>
                <w:lang w:eastAsia="zh-CN"/>
                <w14:textFill>
                  <w14:solidFill>
                    <w14:schemeClr w14:val="tx1"/>
                  </w14:solidFill>
                </w14:textFill>
              </w:rPr>
              <w:t>并签订对应廉政合同，若</w:t>
            </w:r>
            <w:r>
              <w:rPr>
                <w:rFonts w:hint="eastAsia" w:ascii="宋体" w:hAnsi="宋体" w:cs="宋体"/>
                <w:color w:val="000000" w:themeColor="text1"/>
                <w:sz w:val="21"/>
                <w:szCs w:val="21"/>
                <w:highlight w:val="none"/>
                <w14:textFill>
                  <w14:solidFill>
                    <w14:schemeClr w14:val="tx1"/>
                  </w14:solidFill>
                </w14:textFill>
              </w:rPr>
              <w:t>无正当理由的视为自动放弃中标资格。</w:t>
            </w:r>
          </w:p>
          <w:p>
            <w:pPr>
              <w:adjustRightInd w:val="0"/>
              <w:snapToGrid w:val="0"/>
              <w:spacing w:line="400" w:lineRule="exact"/>
              <w:jc w:val="left"/>
              <w:rPr>
                <w:rFonts w:hint="eastAsia" w:ascii="宋体"/>
                <w:color w:val="000000" w:themeColor="text1"/>
                <w:sz w:val="21"/>
                <w:szCs w:val="21"/>
                <w:highlight w:val="none"/>
                <w:u w:val="none" w:color="000000"/>
                <w:lang w:val="en-US" w:eastAsia="zh-CN" w:bidi="ar-SA"/>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质量保证金为合同价款的</w:t>
            </w:r>
            <w:r>
              <w:rPr>
                <w:rFonts w:hint="eastAsia" w:cs="宋体"/>
                <w:color w:val="000000" w:themeColor="text1"/>
                <w:sz w:val="21"/>
                <w:szCs w:val="21"/>
                <w:highlight w:val="none"/>
                <w:lang w:val="en-US" w:eastAsia="zh-CN"/>
                <w14:textFill>
                  <w14:solidFill>
                    <w14:schemeClr w14:val="tx1"/>
                  </w14:solidFill>
                </w14:textFill>
              </w:rPr>
              <w:t>5%，在合同价款中预先扣留，质量保证金支付详见支付条款。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noWrap w:val="0"/>
            <w:vAlign w:val="center"/>
          </w:tcPr>
          <w:p>
            <w:pPr>
              <w:keepNext w:val="0"/>
              <w:keepLines w:val="0"/>
              <w:widowControl/>
              <w:suppressLineNumbers w:val="0"/>
              <w:jc w:val="right"/>
              <w:textAlignment w:val="center"/>
              <w:rPr>
                <w:rFonts w:hint="default"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19</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pP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项目控制价</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pP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本项目采用标底价（含税），开标时予以宣布，报价高于标底价的投标人为无效投标。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noWrap w:val="0"/>
            <w:vAlign w:val="center"/>
          </w:tcPr>
          <w:p>
            <w:pPr>
              <w:keepNext w:val="0"/>
              <w:keepLines w:val="0"/>
              <w:widowControl/>
              <w:suppressLineNumbers w:val="0"/>
              <w:jc w:val="right"/>
              <w:textAlignment w:val="center"/>
              <w:rPr>
                <w:rFonts w:hint="default"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20</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b w:val="0"/>
                <w:bCs w:val="0"/>
                <w:color w:val="000000" w:themeColor="text1"/>
                <w:kern w:val="2"/>
                <w:sz w:val="21"/>
                <w:szCs w:val="21"/>
                <w:highlight w:val="none"/>
                <w:u w:val="none"/>
                <w:lang w:eastAsia="zh-CN"/>
                <w14:textFill>
                  <w14:solidFill>
                    <w14:schemeClr w14:val="tx1"/>
                  </w14:solidFill>
                </w14:textFill>
              </w:rPr>
            </w:pPr>
            <w:r>
              <w:rPr>
                <w:rFonts w:hint="eastAsia" w:ascii="Calibri" w:hAnsi="Calibri" w:eastAsia="宋体" w:cs="宋体"/>
                <w:b w:val="0"/>
                <w:bCs w:val="0"/>
                <w:color w:val="000000" w:themeColor="text1"/>
                <w:kern w:val="2"/>
                <w:sz w:val="21"/>
                <w:szCs w:val="21"/>
                <w:highlight w:val="none"/>
                <w:u w:val="none"/>
                <w:lang w:eastAsia="zh-CN"/>
                <w14:textFill>
                  <w14:solidFill>
                    <w14:schemeClr w14:val="tx1"/>
                  </w14:solidFill>
                </w14:textFill>
              </w:rPr>
              <w:t>标段划分</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b w:val="0"/>
                <w:bCs w:val="0"/>
                <w:color w:val="000000" w:themeColor="text1"/>
                <w:kern w:val="2"/>
                <w:sz w:val="21"/>
                <w:szCs w:val="21"/>
                <w:highlight w:val="none"/>
                <w:u w:val="none"/>
                <w:lang w:eastAsia="zh-CN"/>
                <w14:textFill>
                  <w14:solidFill>
                    <w14:schemeClr w14:val="tx1"/>
                  </w14:solidFill>
                </w14:textFill>
              </w:rPr>
            </w:pPr>
            <w:r>
              <w:rPr>
                <w:rFonts w:hint="eastAsia" w:ascii="Calibri" w:hAnsi="Calibri" w:eastAsia="宋体" w:cs="宋体"/>
                <w:b w:val="0"/>
                <w:bCs w:val="0"/>
                <w:color w:val="000000" w:themeColor="text1"/>
                <w:kern w:val="2"/>
                <w:sz w:val="21"/>
                <w:szCs w:val="21"/>
                <w:highlight w:val="none"/>
                <w:u w:val="none"/>
                <w:lang w:eastAsia="zh-CN"/>
                <w14:textFill>
                  <w14:solidFill>
                    <w14:schemeClr w14:val="tx1"/>
                  </w14:solidFill>
                </w14:textFill>
              </w:rPr>
              <w:t>本项目分为一个标段。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noWrap w:val="0"/>
            <w:vAlign w:val="center"/>
          </w:tcPr>
          <w:p>
            <w:pPr>
              <w:keepNext w:val="0"/>
              <w:keepLines w:val="0"/>
              <w:widowControl/>
              <w:suppressLineNumbers w:val="0"/>
              <w:jc w:val="right"/>
              <w:textAlignment w:val="center"/>
              <w:rPr>
                <w:rFonts w:hint="default"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21</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评标结果公示</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评标结果在</w:t>
            </w:r>
            <w:r>
              <w:rPr>
                <w:rFonts w:hint="eastAsia" w:ascii="宋体" w:hAnsi="宋体" w:cs="宋体"/>
                <w:color w:val="000000" w:themeColor="text1"/>
                <w:kern w:val="0"/>
                <w:sz w:val="21"/>
                <w:szCs w:val="21"/>
                <w:highlight w:val="none"/>
                <w14:textFill>
                  <w14:solidFill>
                    <w14:schemeClr w14:val="tx1"/>
                  </w14:solidFill>
                </w14:textFill>
              </w:rPr>
              <w:t>安徽皖北康复医院官网</w:t>
            </w:r>
            <w:r>
              <w:rPr>
                <w:rFonts w:hint="eastAsia" w:ascii="Calibri" w:hAnsi="Calibri" w:eastAsia="宋体" w:cs="宋体"/>
                <w:color w:val="000000" w:themeColor="text1"/>
                <w:kern w:val="2"/>
                <w:sz w:val="21"/>
                <w:szCs w:val="21"/>
                <w:highlight w:val="none"/>
                <w:u w:val="none" w:color="auto"/>
                <w:lang w:val="en-US" w:eastAsia="zh-CN"/>
                <w14:textFill>
                  <w14:solidFill>
                    <w14:schemeClr w14:val="tx1"/>
                  </w14:solidFill>
                </w14:textFill>
              </w:rPr>
              <w:t>和安徽省招标投标信息网</w:t>
            </w:r>
            <w:r>
              <w:rPr>
                <w:rFonts w:hint="eastAsia" w:ascii="Calibri" w:hAnsi="Calibri" w:eastAsia="宋体" w:cs="宋体"/>
                <w:color w:val="000000" w:themeColor="text1"/>
                <w:kern w:val="2"/>
                <w:sz w:val="21"/>
                <w:szCs w:val="21"/>
                <w:highlight w:val="none"/>
                <w:u w:val="none" w:color="auto"/>
                <w14:textFill>
                  <w14:solidFill>
                    <w14:schemeClr w14:val="tx1"/>
                  </w14:solidFill>
                </w14:textFill>
              </w:rPr>
              <w:t>进行公示；公示内容包括</w:t>
            </w:r>
            <w:r>
              <w:rPr>
                <w:rFonts w:hint="eastAsia" w:ascii="Calibri" w:hAnsi="Calibri" w:cs="宋体"/>
                <w:color w:val="000000" w:themeColor="text1"/>
                <w:kern w:val="2"/>
                <w:sz w:val="21"/>
                <w:szCs w:val="21"/>
                <w:highlight w:val="none"/>
                <w:u w:val="none" w:color="auto"/>
                <w:lang w:eastAsia="zh-CN"/>
                <w14:textFill>
                  <w14:solidFill>
                    <w14:schemeClr w14:val="tx1"/>
                  </w14:solidFill>
                </w14:textFill>
              </w:rPr>
              <w:t>比</w:t>
            </w:r>
            <w:r>
              <w:rPr>
                <w:rFonts w:hint="eastAsia" w:ascii="Calibri" w:hAnsi="Calibri" w:cs="宋体"/>
                <w:color w:val="000000" w:themeColor="text1"/>
                <w:kern w:val="2"/>
                <w:sz w:val="21"/>
                <w:szCs w:val="21"/>
                <w:highlight w:val="none"/>
                <w:u w:val="none"/>
                <w:lang w:eastAsia="zh-CN"/>
                <w14:textFill>
                  <w14:solidFill>
                    <w14:schemeClr w14:val="tx1"/>
                  </w14:solidFill>
                </w14:textFill>
              </w:rPr>
              <w:t>价</w:t>
            </w:r>
            <w:r>
              <w:rPr>
                <w:rFonts w:hint="eastAsia" w:ascii="Calibri" w:hAnsi="Calibri" w:eastAsia="宋体" w:cs="宋体"/>
                <w:color w:val="000000" w:themeColor="text1"/>
                <w:kern w:val="2"/>
                <w:sz w:val="21"/>
                <w:szCs w:val="21"/>
                <w:highlight w:val="none"/>
                <w:u w:val="none"/>
                <w14:textFill>
                  <w14:solidFill>
                    <w14:schemeClr w14:val="tx1"/>
                  </w14:solidFill>
                </w14:textFill>
              </w:rPr>
              <w:t>项目名称、中标人名单、</w:t>
            </w:r>
            <w:r>
              <w:rPr>
                <w:rFonts w:hint="eastAsia" w:ascii="Calibri" w:hAnsi="Calibri" w:cs="宋体"/>
                <w:color w:val="000000" w:themeColor="text1"/>
                <w:kern w:val="2"/>
                <w:sz w:val="21"/>
                <w:szCs w:val="21"/>
                <w:highlight w:val="none"/>
                <w:u w:val="none"/>
                <w:lang w:eastAsia="zh-CN"/>
                <w14:textFill>
                  <w14:solidFill>
                    <w14:schemeClr w14:val="tx1"/>
                  </w14:solidFill>
                </w14:textFill>
              </w:rPr>
              <w:t>招标人</w:t>
            </w:r>
            <w:r>
              <w:rPr>
                <w:rFonts w:hint="eastAsia" w:ascii="Calibri" w:hAnsi="Calibri" w:eastAsia="宋体" w:cs="宋体"/>
                <w:color w:val="000000" w:themeColor="text1"/>
                <w:kern w:val="2"/>
                <w:sz w:val="21"/>
                <w:szCs w:val="21"/>
                <w:highlight w:val="none"/>
                <w:u w:val="none"/>
                <w14:textFill>
                  <w14:solidFill>
                    <w14:schemeClr w14:val="tx1"/>
                  </w14:solidFill>
                </w14:textFill>
              </w:rPr>
              <w:t>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keepNext w:val="0"/>
              <w:keepLines w:val="0"/>
              <w:widowControl/>
              <w:suppressLineNumbers w:val="0"/>
              <w:jc w:val="right"/>
              <w:textAlignment w:val="center"/>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22</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中标服务费</w:t>
            </w:r>
          </w:p>
        </w:tc>
        <w:tc>
          <w:tcPr>
            <w:tcW w:w="7071" w:type="dxa"/>
            <w:noWrap w:val="0"/>
            <w:vAlign w:val="center"/>
          </w:tcPr>
          <w:p>
            <w:pPr>
              <w:widowControl w:val="0"/>
              <w:adjustRightInd w:val="0"/>
              <w:snapToGrid w:val="0"/>
              <w:spacing w:line="400" w:lineRule="exact"/>
              <w:jc w:val="left"/>
              <w:textAlignment w:val="auto"/>
              <w:rPr>
                <w:rFonts w:hint="default"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现金缴纳</w:t>
            </w:r>
            <w:r>
              <w:rPr>
                <w:rFonts w:hint="eastAsia" w:ascii="Calibri" w:hAnsi="Calibri" w:eastAsia="宋体" w:cs="宋体"/>
                <w:color w:val="000000" w:themeColor="text1"/>
                <w:kern w:val="2"/>
                <w:sz w:val="21"/>
                <w:szCs w:val="21"/>
                <w:highlight w:val="none"/>
                <w:u w:val="none"/>
                <w14:textFill>
                  <w14:solidFill>
                    <w14:schemeClr w14:val="tx1"/>
                  </w14:solidFill>
                </w14:textFill>
              </w:rPr>
              <w:t>中标服务费</w:t>
            </w: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2</w:t>
            </w:r>
            <w:bookmarkStart w:id="53" w:name="_GoBack"/>
            <w:bookmarkEnd w:id="53"/>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keepNext w:val="0"/>
              <w:keepLines w:val="0"/>
              <w:widowControl/>
              <w:suppressLineNumbers w:val="0"/>
              <w:jc w:val="right"/>
              <w:textAlignment w:val="center"/>
              <w:rPr>
                <w:rFonts w:hint="default"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23</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报名方式</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与报名截止时间</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Calibri" w:hAnsi="Calibri" w:eastAsia="宋体" w:cs="宋体"/>
                <w:color w:val="000000" w:themeColor="text1"/>
                <w:kern w:val="2"/>
                <w:sz w:val="21"/>
                <w:szCs w:val="21"/>
                <w:highlight w:val="none"/>
                <w:u w:val="none"/>
                <w14:textFill>
                  <w14:solidFill>
                    <w14:schemeClr w14:val="tx1"/>
                  </w14:solidFill>
                </w14:textFill>
              </w:rPr>
              <w:t>采取网上报名，</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于</w:t>
            </w:r>
            <w:r>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t>202</w:t>
            </w: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3</w:t>
            </w:r>
            <w:r>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t>年9月</w:t>
            </w: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7</w:t>
            </w:r>
            <w:r>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t>日下午17：00前，</w:t>
            </w:r>
            <w:r>
              <w:rPr>
                <w:rFonts w:hint="eastAsia" w:ascii="Calibri" w:hAnsi="Calibri" w:eastAsia="宋体" w:cs="宋体"/>
                <w:color w:val="000000" w:themeColor="text1"/>
                <w:kern w:val="2"/>
                <w:sz w:val="21"/>
                <w:szCs w:val="21"/>
                <w:highlight w:val="none"/>
                <w:u w:val="none"/>
                <w14:textFill>
                  <w14:solidFill>
                    <w14:schemeClr w14:val="tx1"/>
                  </w14:solidFill>
                </w14:textFill>
              </w:rPr>
              <w:t>将投标单位的营业执照影印件、单位联系方式</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w:t>
            </w:r>
            <w:r>
              <w:rPr>
                <w:rFonts w:hint="eastAsia" w:cs="宋体"/>
                <w:color w:val="000000" w:themeColor="text1"/>
                <w:sz w:val="21"/>
                <w:szCs w:val="21"/>
                <w:highlight w:val="none"/>
                <w:lang w:eastAsia="zh-CN"/>
                <w14:textFill>
                  <w14:solidFill>
                    <w14:schemeClr w14:val="tx1"/>
                  </w14:solidFill>
                </w14:textFill>
              </w:rPr>
              <w:t>开票信息、纳税人识别号</w:t>
            </w:r>
            <w:r>
              <w:rPr>
                <w:rFonts w:hint="eastAsia" w:ascii="Calibri" w:hAnsi="Calibri" w:eastAsia="宋体" w:cs="宋体"/>
                <w:color w:val="000000" w:themeColor="text1"/>
                <w:kern w:val="2"/>
                <w:sz w:val="21"/>
                <w:szCs w:val="21"/>
                <w:highlight w:val="none"/>
                <w:u w:val="none"/>
                <w14:textFill>
                  <w14:solidFill>
                    <w14:schemeClr w14:val="tx1"/>
                  </w14:solidFill>
                </w14:textFill>
              </w:rPr>
              <w:t>通过电子邮件形式发送至</w:t>
            </w:r>
            <w:r>
              <w:rPr>
                <w:rFonts w:hint="eastAsia" w:ascii="Calibri" w:hAnsi="Calibri" w:cs="宋体"/>
                <w:color w:val="000000" w:themeColor="text1"/>
                <w:kern w:val="2"/>
                <w:sz w:val="21"/>
                <w:szCs w:val="21"/>
                <w:highlight w:val="none"/>
                <w:u w:val="none" w:color="auto"/>
                <w:lang w:val="en-US" w:eastAsia="zh-CN"/>
                <w14:textFill>
                  <w14:solidFill>
                    <w14:schemeClr w14:val="tx1"/>
                  </w14:solidFill>
                </w14:textFill>
              </w:rPr>
              <w:t>xwjkzbcg@126.com</w:t>
            </w:r>
            <w:r>
              <w:rPr>
                <w:rFonts w:hint="eastAsia" w:ascii="Calibri" w:hAnsi="Calibri" w:eastAsia="宋体" w:cs="宋体"/>
                <w:color w:val="000000" w:themeColor="text1"/>
                <w:kern w:val="2"/>
                <w:sz w:val="21"/>
                <w:szCs w:val="21"/>
                <w:highlight w:val="none"/>
                <w:u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keepNext w:val="0"/>
              <w:keepLines w:val="0"/>
              <w:widowControl/>
              <w:suppressLineNumbers w:val="0"/>
              <w:jc w:val="right"/>
              <w:textAlignment w:val="center"/>
              <w:rPr>
                <w:rFonts w:hint="default"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kern w:val="0"/>
                <w:sz w:val="22"/>
                <w:szCs w:val="22"/>
                <w:highlight w:val="none"/>
                <w:u w:val="none"/>
                <w:lang w:val="en-US" w:eastAsia="zh-CN" w:bidi="ar"/>
                <w14:textFill>
                  <w14:solidFill>
                    <w14:schemeClr w14:val="tx1"/>
                  </w14:solidFill>
                </w14:textFill>
              </w:rPr>
              <w:t>24</w:t>
            </w:r>
          </w:p>
        </w:tc>
        <w:tc>
          <w:tcPr>
            <w:tcW w:w="171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Calibri" w:hAnsi="Calibri" w:cs="宋体"/>
                <w:color w:val="000000" w:themeColor="text1"/>
                <w:kern w:val="2"/>
                <w:sz w:val="21"/>
                <w:szCs w:val="21"/>
                <w:highlight w:val="none"/>
                <w:u w:val="none"/>
                <w:lang w:eastAsia="zh-CN"/>
                <w14:textFill>
                  <w14:solidFill>
                    <w14:schemeClr w14:val="tx1"/>
                  </w14:solidFill>
                </w14:textFill>
              </w:rPr>
              <w:t>投标人</w:t>
            </w:r>
            <w:r>
              <w:rPr>
                <w:rFonts w:hint="eastAsia" w:ascii="Calibri" w:hAnsi="Calibri" w:eastAsia="宋体" w:cs="宋体"/>
                <w:color w:val="000000" w:themeColor="text1"/>
                <w:kern w:val="2"/>
                <w:sz w:val="21"/>
                <w:szCs w:val="21"/>
                <w:highlight w:val="none"/>
                <w:u w:val="none"/>
                <w14:textFill>
                  <w14:solidFill>
                    <w14:schemeClr w14:val="tx1"/>
                  </w14:solidFill>
                </w14:textFill>
              </w:rPr>
              <w:t>提出疑问及答疑澄清的截止时间及方式</w:t>
            </w:r>
          </w:p>
        </w:tc>
        <w:tc>
          <w:tcPr>
            <w:tcW w:w="707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pPr>
            <w:r>
              <w:rPr>
                <w:rFonts w:hint="eastAsia" w:ascii="Calibri" w:hAnsi="Calibri" w:cs="宋体"/>
                <w:color w:val="000000" w:themeColor="text1"/>
                <w:kern w:val="2"/>
                <w:sz w:val="21"/>
                <w:szCs w:val="21"/>
                <w:highlight w:val="none"/>
                <w:u w:val="none"/>
                <w:lang w:eastAsia="zh-CN"/>
                <w14:textFill>
                  <w14:solidFill>
                    <w14:schemeClr w14:val="tx1"/>
                  </w14:solidFill>
                </w14:textFill>
              </w:rPr>
              <w:t>投标人</w:t>
            </w:r>
            <w:r>
              <w:rPr>
                <w:rFonts w:hint="eastAsia" w:ascii="Calibri" w:hAnsi="Calibri" w:eastAsia="宋体" w:cs="宋体"/>
                <w:color w:val="000000" w:themeColor="text1"/>
                <w:kern w:val="2"/>
                <w:sz w:val="21"/>
                <w:szCs w:val="21"/>
                <w:highlight w:val="none"/>
                <w:u w:val="none"/>
                <w14:textFill>
                  <w14:solidFill>
                    <w14:schemeClr w14:val="tx1"/>
                  </w14:solidFill>
                </w14:textFill>
              </w:rPr>
              <w:t>如对</w:t>
            </w:r>
            <w:r>
              <w:rPr>
                <w:rFonts w:hint="eastAsia" w:ascii="Calibri" w:hAnsi="Calibri" w:cs="宋体"/>
                <w:color w:val="000000" w:themeColor="text1"/>
                <w:kern w:val="2"/>
                <w:sz w:val="21"/>
                <w:szCs w:val="21"/>
                <w:highlight w:val="none"/>
                <w:u w:val="none"/>
                <w:lang w:eastAsia="zh-CN"/>
                <w14:textFill>
                  <w14:solidFill>
                    <w14:schemeClr w14:val="tx1"/>
                  </w14:solidFill>
                </w14:textFill>
              </w:rPr>
              <w:t>招标文件</w:t>
            </w:r>
            <w:r>
              <w:rPr>
                <w:rFonts w:hint="eastAsia" w:ascii="Calibri" w:hAnsi="Calibri" w:eastAsia="宋体" w:cs="宋体"/>
                <w:color w:val="000000" w:themeColor="text1"/>
                <w:kern w:val="2"/>
                <w:sz w:val="21"/>
                <w:szCs w:val="21"/>
                <w:highlight w:val="none"/>
                <w:u w:val="none"/>
                <w14:textFill>
                  <w14:solidFill>
                    <w14:schemeClr w14:val="tx1"/>
                  </w14:solidFill>
                </w14:textFill>
              </w:rPr>
              <w:t>提出质疑，请在202</w:t>
            </w: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3</w:t>
            </w:r>
            <w:r>
              <w:rPr>
                <w:rFonts w:hint="eastAsia" w:ascii="Calibri" w:hAnsi="Calibri" w:eastAsia="宋体" w:cs="宋体"/>
                <w:color w:val="000000" w:themeColor="text1"/>
                <w:kern w:val="2"/>
                <w:sz w:val="21"/>
                <w:szCs w:val="21"/>
                <w:highlight w:val="none"/>
                <w:u w:val="none"/>
                <w14:textFill>
                  <w14:solidFill>
                    <w14:schemeClr w14:val="tx1"/>
                  </w14:solidFill>
                </w14:textFill>
              </w:rPr>
              <w:t>年</w:t>
            </w: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9</w:t>
            </w:r>
            <w:r>
              <w:rPr>
                <w:rFonts w:hint="eastAsia" w:ascii="Calibri" w:hAnsi="Calibri" w:eastAsia="宋体" w:cs="宋体"/>
                <w:color w:val="000000" w:themeColor="text1"/>
                <w:kern w:val="2"/>
                <w:sz w:val="21"/>
                <w:szCs w:val="21"/>
                <w:highlight w:val="none"/>
                <w:u w:val="none"/>
                <w14:textFill>
                  <w14:solidFill>
                    <w14:schemeClr w14:val="tx1"/>
                  </w14:solidFill>
                </w14:textFill>
              </w:rPr>
              <w:t>月</w:t>
            </w:r>
            <w:r>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t>4</w:t>
            </w:r>
            <w:r>
              <w:rPr>
                <w:rFonts w:hint="eastAsia" w:ascii="Calibri" w:hAnsi="Calibri" w:eastAsia="宋体" w:cs="宋体"/>
                <w:color w:val="000000" w:themeColor="text1"/>
                <w:kern w:val="2"/>
                <w:sz w:val="21"/>
                <w:szCs w:val="21"/>
                <w:highlight w:val="none"/>
                <w:u w:val="none"/>
                <w14:textFill>
                  <w14:solidFill>
                    <w14:schemeClr w14:val="tx1"/>
                  </w14:solidFill>
                </w14:textFill>
              </w:rPr>
              <w:t>日上午1</w:t>
            </w:r>
            <w:r>
              <w:rPr>
                <w:rFonts w:hint="eastAsia" w:ascii="Calibri" w:hAnsi="Calibri" w:eastAsia="宋体" w:cs="宋体"/>
                <w:color w:val="000000" w:themeColor="text1"/>
                <w:kern w:val="2"/>
                <w:sz w:val="21"/>
                <w:szCs w:val="21"/>
                <w:highlight w:val="none"/>
                <w:u w:val="none"/>
                <w:lang w:val="en-US" w:eastAsia="zh-CN"/>
                <w14:textFill>
                  <w14:solidFill>
                    <w14:schemeClr w14:val="tx1"/>
                  </w14:solidFill>
                </w14:textFill>
              </w:rPr>
              <w:t>1</w:t>
            </w:r>
            <w:r>
              <w:rPr>
                <w:rFonts w:hint="eastAsia" w:ascii="Calibri" w:hAnsi="Calibri" w:eastAsia="宋体" w:cs="宋体"/>
                <w:color w:val="000000" w:themeColor="text1"/>
                <w:kern w:val="2"/>
                <w:sz w:val="21"/>
                <w:szCs w:val="21"/>
                <w:highlight w:val="none"/>
                <w:u w:val="none"/>
                <w14:textFill>
                  <w14:solidFill>
                    <w14:schemeClr w14:val="tx1"/>
                  </w14:solidFill>
                </w14:textFill>
              </w:rPr>
              <w:t xml:space="preserve"> </w:t>
            </w:r>
            <w:r>
              <w:rPr>
                <w:rFonts w:hint="eastAsia" w:ascii="Calibri" w:hAnsi="Calibri" w:eastAsia="宋体" w:cs="宋体"/>
                <w:color w:val="000000" w:themeColor="text1"/>
                <w:kern w:val="2"/>
                <w:sz w:val="21"/>
                <w:szCs w:val="21"/>
                <w:highlight w:val="none"/>
                <w:u w:val="none" w:color="auto"/>
                <w14:textFill>
                  <w14:solidFill>
                    <w14:schemeClr w14:val="tx1"/>
                  </w14:solidFill>
                </w14:textFill>
              </w:rPr>
              <w:fldChar w:fldCharType="begin"/>
            </w:r>
            <w:r>
              <w:rPr>
                <w:rFonts w:hint="eastAsia" w:ascii="Calibri" w:hAnsi="Calibri" w:eastAsia="宋体" w:cs="宋体"/>
                <w:color w:val="000000" w:themeColor="text1"/>
                <w:kern w:val="2"/>
                <w:sz w:val="21"/>
                <w:szCs w:val="21"/>
                <w:highlight w:val="none"/>
                <w:u w:val="none" w:color="auto"/>
                <w14:textFill>
                  <w14:solidFill>
                    <w14:schemeClr w14:val="tx1"/>
                  </w14:solidFill>
                </w14:textFill>
              </w:rPr>
              <w:instrText xml:space="preserve"> HYPERLINK "mailto:时前以不署名的电子邮件形式发送至2295829959@qq.com，招标人于2022年" </w:instrText>
            </w:r>
            <w:r>
              <w:rPr>
                <w:rFonts w:hint="eastAsia" w:ascii="Calibri" w:hAnsi="Calibri" w:eastAsia="宋体" w:cs="宋体"/>
                <w:color w:val="000000" w:themeColor="text1"/>
                <w:kern w:val="2"/>
                <w:sz w:val="21"/>
                <w:szCs w:val="21"/>
                <w:highlight w:val="none"/>
                <w:u w:val="none" w:color="auto"/>
                <w14:textFill>
                  <w14:solidFill>
                    <w14:schemeClr w14:val="tx1"/>
                  </w14:solidFill>
                </w14:textFill>
              </w:rPr>
              <w:fldChar w:fldCharType="separate"/>
            </w:r>
            <w:r>
              <w:rPr>
                <w:rStyle w:val="18"/>
                <w:rFonts w:hint="eastAsia" w:ascii="Calibri" w:hAnsi="Calibri" w:eastAsia="宋体" w:cs="宋体"/>
                <w:color w:val="000000" w:themeColor="text1"/>
                <w:kern w:val="2"/>
                <w:sz w:val="21"/>
                <w:szCs w:val="21"/>
                <w:highlight w:val="none"/>
                <w:u w:val="none" w:color="auto"/>
                <w14:textFill>
                  <w14:solidFill>
                    <w14:schemeClr w14:val="tx1"/>
                  </w14:solidFill>
                </w14:textFill>
              </w:rPr>
              <w:t>时前以不署名的电子邮件形式发送至</w:t>
            </w:r>
            <w:r>
              <w:rPr>
                <w:rFonts w:hint="eastAsia" w:ascii="Calibri" w:hAnsi="Calibri" w:cs="宋体"/>
                <w:color w:val="000000" w:themeColor="text1"/>
                <w:kern w:val="2"/>
                <w:sz w:val="21"/>
                <w:szCs w:val="21"/>
                <w:highlight w:val="none"/>
                <w:u w:val="none" w:color="auto"/>
                <w:lang w:val="en-US" w:eastAsia="zh-CN"/>
                <w14:textFill>
                  <w14:solidFill>
                    <w14:schemeClr w14:val="tx1"/>
                  </w14:solidFill>
                </w14:textFill>
              </w:rPr>
              <w:t>xwjkzbcg@126.com</w:t>
            </w:r>
            <w:r>
              <w:rPr>
                <w:rStyle w:val="18"/>
                <w:rFonts w:hint="eastAsia" w:ascii="Calibri" w:hAnsi="Calibri" w:eastAsia="宋体" w:cs="宋体"/>
                <w:color w:val="000000" w:themeColor="text1"/>
                <w:kern w:val="2"/>
                <w:sz w:val="21"/>
                <w:szCs w:val="21"/>
                <w:highlight w:val="none"/>
                <w:u w:val="none" w:color="auto"/>
                <w14:textFill>
                  <w14:solidFill>
                    <w14:schemeClr w14:val="tx1"/>
                  </w14:solidFill>
                </w14:textFill>
              </w:rPr>
              <w:t>，</w:t>
            </w:r>
            <w:r>
              <w:rPr>
                <w:rStyle w:val="18"/>
                <w:rFonts w:hint="eastAsia" w:ascii="Calibri" w:hAnsi="Calibri" w:cs="宋体"/>
                <w:color w:val="000000" w:themeColor="text1"/>
                <w:kern w:val="2"/>
                <w:sz w:val="21"/>
                <w:szCs w:val="21"/>
                <w:highlight w:val="none"/>
                <w:u w:val="none" w:color="auto"/>
                <w:lang w:eastAsia="zh-CN"/>
                <w14:textFill>
                  <w14:solidFill>
                    <w14:schemeClr w14:val="tx1"/>
                  </w14:solidFill>
                </w14:textFill>
              </w:rPr>
              <w:t>招标人</w:t>
            </w:r>
            <w:r>
              <w:rPr>
                <w:rStyle w:val="18"/>
                <w:rFonts w:hint="eastAsia" w:ascii="Calibri" w:hAnsi="Calibri" w:eastAsia="宋体" w:cs="宋体"/>
                <w:color w:val="000000" w:themeColor="text1"/>
                <w:kern w:val="2"/>
                <w:sz w:val="21"/>
                <w:szCs w:val="21"/>
                <w:highlight w:val="none"/>
                <w:u w:val="none" w:color="auto"/>
                <w14:textFill>
                  <w14:solidFill>
                    <w14:schemeClr w14:val="tx1"/>
                  </w14:solidFill>
                </w14:textFill>
              </w:rPr>
              <w:t>于202</w:t>
            </w:r>
            <w:r>
              <w:rPr>
                <w:rStyle w:val="18"/>
                <w:rFonts w:hint="eastAsia" w:ascii="Calibri" w:hAnsi="Calibri" w:cs="宋体"/>
                <w:color w:val="000000" w:themeColor="text1"/>
                <w:kern w:val="2"/>
                <w:sz w:val="21"/>
                <w:szCs w:val="21"/>
                <w:highlight w:val="none"/>
                <w:u w:val="none" w:color="auto"/>
                <w:lang w:val="en-US" w:eastAsia="zh-CN"/>
                <w14:textFill>
                  <w14:solidFill>
                    <w14:schemeClr w14:val="tx1"/>
                  </w14:solidFill>
                </w14:textFill>
              </w:rPr>
              <w:t>3</w:t>
            </w:r>
            <w:r>
              <w:rPr>
                <w:rStyle w:val="18"/>
                <w:rFonts w:hint="eastAsia" w:ascii="Calibri" w:hAnsi="Calibri" w:eastAsia="宋体" w:cs="宋体"/>
                <w:color w:val="000000" w:themeColor="text1"/>
                <w:kern w:val="2"/>
                <w:sz w:val="21"/>
                <w:szCs w:val="21"/>
                <w:highlight w:val="none"/>
                <w:u w:val="none" w:color="auto"/>
                <w14:textFill>
                  <w14:solidFill>
                    <w14:schemeClr w14:val="tx1"/>
                  </w14:solidFill>
                </w14:textFill>
              </w:rPr>
              <w:t>年</w:t>
            </w:r>
            <w:r>
              <w:rPr>
                <w:rFonts w:hint="eastAsia" w:ascii="Calibri" w:hAnsi="Calibri" w:eastAsia="宋体" w:cs="宋体"/>
                <w:color w:val="000000" w:themeColor="text1"/>
                <w:kern w:val="2"/>
                <w:sz w:val="21"/>
                <w:szCs w:val="21"/>
                <w:highlight w:val="none"/>
                <w:u w:val="none" w:color="auto"/>
                <w14:textFill>
                  <w14:solidFill>
                    <w14:schemeClr w14:val="tx1"/>
                  </w14:solidFill>
                </w14:textFill>
              </w:rPr>
              <w:fldChar w:fldCharType="end"/>
            </w:r>
            <w:r>
              <w:rPr>
                <w:rFonts w:hint="eastAsia" w:ascii="Calibri" w:hAnsi="Calibri" w:cs="宋体"/>
                <w:color w:val="000000" w:themeColor="text1"/>
                <w:kern w:val="2"/>
                <w:sz w:val="21"/>
                <w:szCs w:val="21"/>
                <w:highlight w:val="none"/>
                <w:u w:val="none" w:color="auto"/>
                <w:lang w:val="en-US" w:eastAsia="zh-CN"/>
                <w14:textFill>
                  <w14:solidFill>
                    <w14:schemeClr w14:val="tx1"/>
                  </w14:solidFill>
                </w14:textFill>
              </w:rPr>
              <w:t>9</w:t>
            </w:r>
            <w:r>
              <w:rPr>
                <w:rFonts w:hint="eastAsia" w:ascii="Calibri" w:hAnsi="Calibri" w:eastAsia="宋体" w:cs="宋体"/>
                <w:color w:val="000000" w:themeColor="text1"/>
                <w:kern w:val="2"/>
                <w:sz w:val="21"/>
                <w:szCs w:val="21"/>
                <w:highlight w:val="none"/>
                <w:u w:val="none"/>
                <w14:textFill>
                  <w14:solidFill>
                    <w14:schemeClr w14:val="tx1"/>
                  </w14:solidFill>
                </w14:textFill>
              </w:rPr>
              <w:t>月</w:t>
            </w: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4</w:t>
            </w:r>
            <w:r>
              <w:rPr>
                <w:rFonts w:hint="eastAsia" w:ascii="Calibri" w:hAnsi="Calibri" w:eastAsia="宋体" w:cs="宋体"/>
                <w:color w:val="000000" w:themeColor="text1"/>
                <w:kern w:val="2"/>
                <w:sz w:val="21"/>
                <w:szCs w:val="21"/>
                <w:highlight w:val="none"/>
                <w:u w:val="none"/>
                <w14:textFill>
                  <w14:solidFill>
                    <w14:schemeClr w14:val="tx1"/>
                  </w14:solidFill>
                </w14:textFill>
              </w:rPr>
              <w:t>日</w:t>
            </w:r>
            <w:r>
              <w:rPr>
                <w:rFonts w:hint="eastAsia" w:ascii="Calibri" w:hAnsi="Calibri" w:cs="宋体"/>
                <w:color w:val="000000" w:themeColor="text1"/>
                <w:kern w:val="2"/>
                <w:sz w:val="21"/>
                <w:szCs w:val="21"/>
                <w:highlight w:val="none"/>
                <w:u w:val="none"/>
                <w:lang w:eastAsia="zh-CN"/>
                <w14:textFill>
                  <w14:solidFill>
                    <w14:schemeClr w14:val="tx1"/>
                  </w14:solidFill>
                </w14:textFill>
              </w:rPr>
              <w:t>下</w:t>
            </w:r>
            <w:r>
              <w:rPr>
                <w:rFonts w:hint="eastAsia" w:ascii="Calibri" w:hAnsi="Calibri" w:eastAsia="宋体" w:cs="宋体"/>
                <w:color w:val="000000" w:themeColor="text1"/>
                <w:kern w:val="2"/>
                <w:sz w:val="21"/>
                <w:szCs w:val="21"/>
                <w:highlight w:val="none"/>
                <w:u w:val="none"/>
                <w14:textFill>
                  <w14:solidFill>
                    <w14:schemeClr w14:val="tx1"/>
                  </w14:solidFill>
                </w14:textFill>
              </w:rPr>
              <w:t>午</w:t>
            </w:r>
            <w:r>
              <w:rPr>
                <w:rFonts w:hint="eastAsia" w:ascii="Calibri" w:hAnsi="Calibri" w:cs="宋体"/>
                <w:color w:val="000000" w:themeColor="text1"/>
                <w:kern w:val="2"/>
                <w:sz w:val="21"/>
                <w:szCs w:val="21"/>
                <w:highlight w:val="none"/>
                <w:u w:val="none"/>
                <w:lang w:val="en-US" w:eastAsia="zh-CN"/>
                <w14:textFill>
                  <w14:solidFill>
                    <w14:schemeClr w14:val="tx1"/>
                  </w14:solidFill>
                </w14:textFill>
              </w:rPr>
              <w:t>17</w:t>
            </w:r>
            <w:r>
              <w:rPr>
                <w:rFonts w:hint="eastAsia" w:ascii="Calibri" w:hAnsi="Calibri" w:eastAsia="宋体" w:cs="宋体"/>
                <w:color w:val="000000" w:themeColor="text1"/>
                <w:kern w:val="2"/>
                <w:sz w:val="21"/>
                <w:szCs w:val="21"/>
                <w:highlight w:val="none"/>
                <w:u w:val="none"/>
                <w14:textFill>
                  <w14:solidFill>
                    <w14:schemeClr w14:val="tx1"/>
                  </w14:solidFill>
                </w14:textFill>
              </w:rPr>
              <w:t xml:space="preserve"> 时前在</w:t>
            </w:r>
            <w:r>
              <w:rPr>
                <w:rFonts w:hint="eastAsia" w:ascii="Calibri" w:hAnsi="Calibri" w:eastAsia="宋体" w:cs="宋体"/>
                <w:color w:val="000000" w:themeColor="text1"/>
                <w:kern w:val="2"/>
                <w:sz w:val="21"/>
                <w:szCs w:val="21"/>
                <w:highlight w:val="none"/>
                <w:u w:val="none" w:color="auto"/>
                <w:lang w:val="en-US" w:eastAsia="zh-CN"/>
                <w14:textFill>
                  <w14:solidFill>
                    <w14:schemeClr w14:val="tx1"/>
                  </w14:solidFill>
                </w14:textFill>
              </w:rPr>
              <w:t>安徽皖北康复医院官网和安徽省招标投标信息网</w:t>
            </w:r>
            <w:r>
              <w:rPr>
                <w:rFonts w:hint="eastAsia" w:ascii="Calibri" w:hAnsi="Calibri" w:eastAsia="宋体" w:cs="宋体"/>
                <w:color w:val="000000" w:themeColor="text1"/>
                <w:kern w:val="2"/>
                <w:sz w:val="21"/>
                <w:szCs w:val="21"/>
                <w:highlight w:val="none"/>
                <w:u w:val="none"/>
                <w14:textFill>
                  <w14:solidFill>
                    <w14:schemeClr w14:val="tx1"/>
                  </w14:solidFill>
                </w14:textFill>
              </w:rPr>
              <w:t>予以公告答疑，逾期的质疑要求，概不受理，开标后不得对</w:t>
            </w:r>
            <w:r>
              <w:rPr>
                <w:rFonts w:hint="eastAsia" w:ascii="Calibri" w:hAnsi="Calibri" w:cs="宋体"/>
                <w:color w:val="000000" w:themeColor="text1"/>
                <w:kern w:val="2"/>
                <w:sz w:val="21"/>
                <w:szCs w:val="21"/>
                <w:highlight w:val="none"/>
                <w:u w:val="none"/>
                <w:lang w:eastAsia="zh-CN"/>
                <w14:textFill>
                  <w14:solidFill>
                    <w14:schemeClr w14:val="tx1"/>
                  </w14:solidFill>
                </w14:textFill>
              </w:rPr>
              <w:t>招标文件</w:t>
            </w:r>
            <w:r>
              <w:rPr>
                <w:rFonts w:hint="eastAsia" w:ascii="Calibri" w:hAnsi="Calibri" w:eastAsia="宋体" w:cs="宋体"/>
                <w:color w:val="000000" w:themeColor="text1"/>
                <w:kern w:val="2"/>
                <w:sz w:val="21"/>
                <w:szCs w:val="21"/>
                <w:highlight w:val="none"/>
                <w:u w:val="none"/>
                <w14:textFill>
                  <w14:solidFill>
                    <w14:schemeClr w14:val="tx1"/>
                  </w14:solidFill>
                </w14:textFill>
              </w:rPr>
              <w:t>的内容或条款提出质疑。</w:t>
            </w:r>
          </w:p>
        </w:tc>
      </w:tr>
    </w:tbl>
    <w:p>
      <w:pPr>
        <w:numPr>
          <w:ilvl w:val="0"/>
          <w:numId w:val="0"/>
        </w:numPr>
        <w:rPr>
          <w:rFonts w:hint="eastAsia"/>
          <w:color w:val="000000" w:themeColor="text1"/>
          <w:sz w:val="28"/>
          <w:szCs w:val="36"/>
          <w:highlight w:val="none"/>
          <w:lang w:val="en-US" w:eastAsia="zh-CN"/>
          <w14:textFill>
            <w14:solidFill>
              <w14:schemeClr w14:val="tx1"/>
            </w14:solidFill>
          </w14:textFill>
        </w:rPr>
      </w:pPr>
    </w:p>
    <w:p>
      <w:pPr>
        <w:spacing w:line="960" w:lineRule="auto"/>
        <w:ind w:left="282" w:leftChars="134" w:hanging="1"/>
        <w:jc w:val="center"/>
        <w:rPr>
          <w:b/>
          <w:color w:val="000000" w:themeColor="text1"/>
          <w:sz w:val="32"/>
          <w:szCs w:val="28"/>
          <w:highlight w:val="none"/>
          <w14:textFill>
            <w14:solidFill>
              <w14:schemeClr w14:val="tx1"/>
            </w14:solidFill>
          </w14:textFill>
        </w:rPr>
      </w:pPr>
      <w:r>
        <w:rPr>
          <w:rFonts w:hint="eastAsia"/>
          <w:b/>
          <w:color w:val="000000" w:themeColor="text1"/>
          <w:sz w:val="32"/>
          <w:szCs w:val="28"/>
          <w:highlight w:val="none"/>
          <w14:textFill>
            <w14:solidFill>
              <w14:schemeClr w14:val="tx1"/>
            </w14:solidFill>
          </w14:textFill>
        </w:rPr>
        <w:t>第二章</w:t>
      </w:r>
      <w:r>
        <w:rPr>
          <w:b/>
          <w:color w:val="000000" w:themeColor="text1"/>
          <w:sz w:val="32"/>
          <w:szCs w:val="28"/>
          <w:highlight w:val="none"/>
          <w14:textFill>
            <w14:solidFill>
              <w14:schemeClr w14:val="tx1"/>
            </w14:solidFill>
          </w14:textFill>
        </w:rPr>
        <w:t xml:space="preserve">  </w:t>
      </w:r>
      <w:r>
        <w:rPr>
          <w:rFonts w:hint="eastAsia"/>
          <w:b/>
          <w:color w:val="000000" w:themeColor="text1"/>
          <w:sz w:val="32"/>
          <w:szCs w:val="28"/>
          <w:highlight w:val="none"/>
          <w14:textFill>
            <w14:solidFill>
              <w14:schemeClr w14:val="tx1"/>
            </w14:solidFill>
          </w14:textFill>
        </w:rPr>
        <w:t>项目概述及技术要求</w:t>
      </w:r>
    </w:p>
    <w:p>
      <w:pPr>
        <w:widowControl/>
        <w:tabs>
          <w:tab w:val="left" w:pos="7005"/>
        </w:tabs>
        <w:spacing w:before="120" w:line="360" w:lineRule="auto"/>
        <w:ind w:right="-210" w:rightChars="-100"/>
        <w:jc w:val="left"/>
        <w:rPr>
          <w:rFonts w:hint="eastAsia" w:ascii="宋体" w:hAnsi="宋体" w:cs="宋体"/>
          <w:b/>
          <w:bCs/>
          <w:color w:val="000000" w:themeColor="text1"/>
          <w:sz w:val="24"/>
          <w:szCs w:val="24"/>
          <w:highlight w:val="none"/>
          <w:lang w:val="en-US" w:eastAsia="zh-CN"/>
          <w14:textFill>
            <w14:solidFill>
              <w14:schemeClr w14:val="tx1"/>
            </w14:solidFill>
          </w14:textFill>
        </w:rPr>
      </w:pPr>
      <w:r>
        <w:rPr>
          <w:rFonts w:hint="eastAsia" w:ascii="宋体" w:hAnsi="宋体" w:cs="宋体"/>
          <w:b/>
          <w:bCs/>
          <w:color w:val="000000" w:themeColor="text1"/>
          <w:sz w:val="24"/>
          <w:szCs w:val="24"/>
          <w:highlight w:val="none"/>
          <w:lang w:val="en-US" w:eastAsia="zh-CN"/>
          <w14:textFill>
            <w14:solidFill>
              <w14:schemeClr w14:val="tx1"/>
            </w14:solidFill>
          </w14:textFill>
        </w:rPr>
        <w:t>一、项目内容</w:t>
      </w:r>
    </w:p>
    <w:p>
      <w:pPr>
        <w:widowControl/>
        <w:numPr>
          <w:ilvl w:val="0"/>
          <w:numId w:val="0"/>
        </w:numPr>
        <w:tabs>
          <w:tab w:val="left" w:pos="7005"/>
        </w:tabs>
        <w:spacing w:before="120" w:line="360" w:lineRule="auto"/>
        <w:ind w:right="-210" w:rightChars="-100"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淮北相王医药新物流中心医药仓库结构形式为混凝土框架结构，地上2层，主要由仓库、冷库、特药库、中药库以及辅助用房组成。仓库区域两层共4955平方米（含一层货厅、二层货厅、二层中药库、二层非药品库、二层特药库）其中：一层层高6米、二层层高是5.5米。设计标准：须保证整个库区全年24小时满足GSP环境要求；一层作为阴凉区（含一层南侧④轴--⑦轴门厅）存储库区（温度要求：0℃-20℃/湿度要求：75%以下）；二层中药库、特药库作为阴凉区储库区（温度要求：0℃-20℃/湿度要求：75%以下），其余区域作为常温区存储库区（温度要求：10-30℃/ 湿度要求：75%以下）。</w:t>
      </w:r>
    </w:p>
    <w:p>
      <w:pPr>
        <w:widowControl/>
        <w:numPr>
          <w:ilvl w:val="0"/>
          <w:numId w:val="0"/>
        </w:numPr>
        <w:tabs>
          <w:tab w:val="left" w:pos="7005"/>
        </w:tabs>
        <w:spacing w:before="120" w:line="360" w:lineRule="auto"/>
        <w:ind w:right="-210" w:rightChars="-100" w:firstLine="480" w:firstLineChars="200"/>
        <w:jc w:val="left"/>
        <w:rPr>
          <w:rFonts w:hint="default" w:ascii="宋体" w:hAnsi="宋体" w:eastAsia="宋体" w:cs="宋体"/>
          <w:color w:val="000000" w:themeColor="text1"/>
          <w:sz w:val="24"/>
          <w:szCs w:val="24"/>
          <w:highlight w:val="none"/>
          <w:lang w:val="en-US" w:eastAsia="zh-CN"/>
          <w14:textFill>
            <w14:solidFill>
              <w14:schemeClr w14:val="tx1"/>
            </w14:solidFill>
          </w14:textFill>
        </w:rPr>
      </w:pPr>
    </w:p>
    <w:p>
      <w:pPr>
        <w:numPr>
          <w:ilvl w:val="0"/>
          <w:numId w:val="0"/>
        </w:numPr>
        <w:spacing w:line="360" w:lineRule="auto"/>
        <w:ind w:leftChars="0"/>
        <w:jc w:val="left"/>
        <w:rPr>
          <w:rFonts w:hint="eastAsia" w:ascii="宋体" w:hAnsi="宋体"/>
          <w:b/>
          <w:color w:val="000000" w:themeColor="text1"/>
          <w:sz w:val="24"/>
          <w:szCs w:val="24"/>
          <w:highlight w:val="none"/>
          <w:lang w:eastAsia="zh-CN"/>
          <w14:textFill>
            <w14:solidFill>
              <w14:schemeClr w14:val="tx1"/>
            </w14:solidFill>
          </w14:textFill>
        </w:rPr>
      </w:pPr>
    </w:p>
    <w:p>
      <w:pPr>
        <w:numPr>
          <w:ilvl w:val="0"/>
          <w:numId w:val="0"/>
        </w:numPr>
        <w:spacing w:line="360" w:lineRule="auto"/>
        <w:ind w:leftChars="0"/>
        <w:jc w:val="left"/>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eastAsia="zh-CN"/>
          <w14:textFill>
            <w14:solidFill>
              <w14:schemeClr w14:val="tx1"/>
            </w14:solidFill>
          </w14:textFill>
        </w:rPr>
        <w:t>二、</w:t>
      </w:r>
      <w:r>
        <w:rPr>
          <w:rFonts w:hint="eastAsia" w:ascii="宋体" w:hAnsi="宋体"/>
          <w:b/>
          <w:color w:val="000000" w:themeColor="text1"/>
          <w:sz w:val="24"/>
          <w:szCs w:val="24"/>
          <w:highlight w:val="none"/>
          <w14:textFill>
            <w14:solidFill>
              <w14:schemeClr w14:val="tx1"/>
            </w14:solidFill>
          </w14:textFill>
        </w:rPr>
        <w:t>概况及要求</w:t>
      </w:r>
    </w:p>
    <w:p>
      <w:pPr>
        <w:numPr>
          <w:ilvl w:val="0"/>
          <w:numId w:val="0"/>
        </w:numPr>
        <w:spacing w:line="360" w:lineRule="auto"/>
        <w:ind w:leftChars="0" w:firstLine="482" w:firstLineChars="200"/>
        <w:jc w:val="left"/>
        <w:rPr>
          <w:rFonts w:hint="eastAsia"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lang w:val="en-US" w:eastAsia="zh-CN"/>
          <w14:textFill>
            <w14:solidFill>
              <w14:schemeClr w14:val="tx1"/>
            </w14:solidFill>
          </w14:textFill>
        </w:rPr>
        <w:t>2.1</w:t>
      </w:r>
      <w:r>
        <w:rPr>
          <w:rFonts w:hint="eastAsia" w:ascii="宋体" w:hAnsi="宋体"/>
          <w:b/>
          <w:color w:val="000000" w:themeColor="text1"/>
          <w:sz w:val="24"/>
          <w:szCs w:val="24"/>
          <w:highlight w:val="none"/>
          <w14:textFill>
            <w14:solidFill>
              <w14:schemeClr w14:val="tx1"/>
            </w14:solidFill>
          </w14:textFill>
        </w:rPr>
        <w:t>项目概况及要求：</w:t>
      </w:r>
    </w:p>
    <w:p>
      <w:pPr>
        <w:numPr>
          <w:ilvl w:val="0"/>
          <w:numId w:val="0"/>
        </w:numPr>
        <w:spacing w:line="360" w:lineRule="auto"/>
        <w:ind w:leftChars="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 xml:space="preserve"> 建设地点：</w:t>
      </w:r>
      <w:r>
        <w:rPr>
          <w:rFonts w:hint="eastAsia" w:ascii="宋体" w:hAnsi="宋体" w:eastAsia="宋体" w:cs="宋体"/>
          <w:color w:val="000000" w:themeColor="text1"/>
          <w:sz w:val="24"/>
          <w:szCs w:val="24"/>
          <w:highlight w:val="none"/>
          <w:lang w:eastAsia="zh-CN"/>
          <w14:textFill>
            <w14:solidFill>
              <w14:schemeClr w14:val="tx1"/>
            </w14:solidFill>
          </w14:textFill>
        </w:rPr>
        <w:t>安徽省淮北市杜集区石台镇仓储物流产业园</w:t>
      </w:r>
      <w:r>
        <w:rPr>
          <w:rFonts w:hint="eastAsia" w:ascii="宋体" w:hAnsi="宋体" w:eastAsia="宋体" w:cs="宋体"/>
          <w:color w:val="000000" w:themeColor="text1"/>
          <w:sz w:val="24"/>
          <w:szCs w:val="24"/>
          <w:highlight w:val="none"/>
          <w:lang w:val="en-US" w:eastAsia="zh-CN"/>
          <w14:textFill>
            <w14:solidFill>
              <w14:schemeClr w14:val="tx1"/>
            </w14:solidFill>
          </w14:textFill>
        </w:rPr>
        <w:t>4号仓</w:t>
      </w:r>
    </w:p>
    <w:p>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工程规模：</w:t>
      </w:r>
      <w:r>
        <w:rPr>
          <w:rFonts w:hint="eastAsia" w:ascii="宋体" w:hAnsi="宋体" w:eastAsia="宋体" w:cs="宋体"/>
          <w:color w:val="000000" w:themeColor="text1"/>
          <w:sz w:val="24"/>
          <w:szCs w:val="24"/>
          <w:highlight w:val="none"/>
          <w:lang w:val="en-US" w:eastAsia="zh-CN"/>
          <w14:textFill>
            <w14:solidFill>
              <w14:schemeClr w14:val="tx1"/>
            </w14:solidFill>
          </w14:textFill>
        </w:rPr>
        <w:t>仓库库房区域总体4955平方米</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eastAsia="宋体" w:cs="宋体"/>
          <w:color w:val="000000" w:themeColor="text1"/>
          <w:sz w:val="24"/>
          <w:szCs w:val="24"/>
          <w:highlight w:val="none"/>
          <w14:textFill>
            <w14:solidFill>
              <w14:schemeClr w14:val="tx1"/>
            </w14:solidFill>
          </w14:textFill>
        </w:rPr>
        <w:t xml:space="preserve"> 机组类型：</w:t>
      </w:r>
      <w:r>
        <w:rPr>
          <w:rFonts w:hint="eastAsia" w:ascii="宋体" w:hAnsi="宋体" w:eastAsia="宋体" w:cs="宋体"/>
          <w:color w:val="000000" w:themeColor="text1"/>
          <w:sz w:val="24"/>
          <w:szCs w:val="24"/>
          <w:highlight w:val="none"/>
          <w:lang w:val="en-US" w:eastAsia="zh-CN"/>
          <w14:textFill>
            <w14:solidFill>
              <w14:schemeClr w14:val="tx1"/>
            </w14:solidFill>
          </w14:textFill>
        </w:rPr>
        <w:t>水系统机组。</w:t>
      </w:r>
    </w:p>
    <w:p>
      <w:pPr>
        <w:autoSpaceDE w:val="0"/>
        <w:autoSpaceDN w:val="0"/>
        <w:adjustRightInd w:val="0"/>
        <w:spacing w:before="50" w:line="360" w:lineRule="auto"/>
        <w:ind w:right="3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color w:val="000000" w:themeColor="text1"/>
          <w:sz w:val="24"/>
          <w:szCs w:val="24"/>
          <w:highlight w:val="none"/>
          <w14:textFill>
            <w14:solidFill>
              <w14:schemeClr w14:val="tx1"/>
            </w14:solidFill>
          </w14:textFill>
        </w:rPr>
        <w:t>工程质量要求：符合国家质量及安装合格标准；</w:t>
      </w:r>
    </w:p>
    <w:p>
      <w:pPr>
        <w:autoSpaceDE w:val="0"/>
        <w:autoSpaceDN w:val="0"/>
        <w:adjustRightInd w:val="0"/>
        <w:spacing w:line="360" w:lineRule="auto"/>
        <w:ind w:firstLine="480" w:firstLineChars="200"/>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sz w:val="24"/>
          <w:szCs w:val="24"/>
          <w:highlight w:val="none"/>
          <w14:textFill>
            <w14:solidFill>
              <w14:schemeClr w14:val="tx1"/>
            </w14:solidFill>
          </w14:textFill>
        </w:rPr>
        <w:t>招标范围：</w:t>
      </w:r>
      <w:r>
        <w:rPr>
          <w:rFonts w:hint="eastAsia" w:ascii="宋体" w:hAnsi="宋体" w:eastAsia="宋体" w:cs="宋体"/>
          <w:color w:val="000000" w:themeColor="text1"/>
          <w:sz w:val="24"/>
          <w:szCs w:val="24"/>
          <w:highlight w:val="none"/>
          <w:lang w:val="zh-CN"/>
          <w14:textFill>
            <w14:solidFill>
              <w14:schemeClr w14:val="tx1"/>
            </w14:solidFill>
          </w14:textFill>
        </w:rPr>
        <w:t>本工程招标范围为</w:t>
      </w:r>
      <w:r>
        <w:rPr>
          <w:rFonts w:hint="eastAsia" w:ascii="宋体" w:hAnsi="宋体" w:eastAsia="宋体" w:cs="宋体"/>
          <w:color w:val="000000" w:themeColor="text1"/>
          <w:sz w:val="24"/>
          <w:szCs w:val="24"/>
          <w:highlight w:val="none"/>
          <w:lang w:val="en-US" w:eastAsia="zh-CN"/>
          <w14:textFill>
            <w14:solidFill>
              <w14:schemeClr w14:val="tx1"/>
            </w14:solidFill>
          </w14:textFill>
        </w:rPr>
        <w:t>水系统机组</w:t>
      </w:r>
      <w:r>
        <w:rPr>
          <w:rFonts w:hint="eastAsia" w:ascii="宋体" w:hAnsi="宋体" w:eastAsia="宋体" w:cs="宋体"/>
          <w:color w:val="000000" w:themeColor="text1"/>
          <w:sz w:val="24"/>
          <w:szCs w:val="24"/>
          <w:highlight w:val="none"/>
          <w:lang w:val="zh-CN"/>
          <w14:textFill>
            <w14:solidFill>
              <w14:schemeClr w14:val="tx1"/>
            </w14:solidFill>
          </w14:textFill>
        </w:rPr>
        <w:t>、末端设备及辅助设备的</w:t>
      </w:r>
      <w:r>
        <w:rPr>
          <w:rFonts w:hint="eastAsia" w:ascii="宋体" w:hAnsi="宋体" w:eastAsia="宋体" w:cs="宋体"/>
          <w:color w:val="000000" w:themeColor="text1"/>
          <w:sz w:val="24"/>
          <w:szCs w:val="24"/>
          <w:highlight w:val="none"/>
          <w14:textFill>
            <w14:solidFill>
              <w14:schemeClr w14:val="tx1"/>
            </w14:solidFill>
          </w14:textFill>
        </w:rPr>
        <w:t>购置、安装、调试、验收、培训、质保期服务与货物有关的运输和保险等</w:t>
      </w:r>
      <w:r>
        <w:rPr>
          <w:rFonts w:hint="eastAsia" w:ascii="宋体" w:hAnsi="宋体" w:eastAsia="宋体" w:cs="宋体"/>
          <w:color w:val="000000" w:themeColor="text1"/>
          <w:sz w:val="24"/>
          <w:szCs w:val="24"/>
          <w:highlight w:val="none"/>
          <w:lang w:val="zh-CN"/>
          <w14:textFill>
            <w14:solidFill>
              <w14:schemeClr w14:val="tx1"/>
            </w14:solidFill>
          </w14:textFill>
        </w:rPr>
        <w:t>正式交付运行前</w:t>
      </w:r>
      <w:r>
        <w:rPr>
          <w:rFonts w:hint="eastAsia" w:ascii="宋体" w:hAnsi="宋体" w:eastAsia="宋体" w:cs="宋体"/>
          <w:color w:val="000000" w:themeColor="text1"/>
          <w:sz w:val="24"/>
          <w:szCs w:val="24"/>
          <w:highlight w:val="none"/>
          <w14:textFill>
            <w14:solidFill>
              <w14:schemeClr w14:val="tx1"/>
            </w14:solidFill>
          </w14:textFill>
        </w:rPr>
        <w:t>及其他伴随服务</w:t>
      </w:r>
      <w:r>
        <w:rPr>
          <w:rFonts w:hint="eastAsia" w:ascii="宋体" w:hAnsi="宋体" w:eastAsia="宋体" w:cs="宋体"/>
          <w:color w:val="000000" w:themeColor="text1"/>
          <w:sz w:val="24"/>
          <w:szCs w:val="24"/>
          <w:highlight w:val="none"/>
          <w:lang w:val="zh-CN"/>
          <w14:textFill>
            <w14:solidFill>
              <w14:schemeClr w14:val="tx1"/>
            </w14:solidFill>
          </w14:textFill>
        </w:rPr>
        <w:t>一切内容及售后服务。</w:t>
      </w:r>
    </w:p>
    <w:p>
      <w:pPr>
        <w:widowControl/>
        <w:tabs>
          <w:tab w:val="left" w:pos="7005"/>
        </w:tabs>
        <w:spacing w:before="120" w:line="360" w:lineRule="auto"/>
        <w:ind w:right="-210" w:rightChars="-100" w:firstLine="480" w:firstLineChars="200"/>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2.1.6报价要求：</w:t>
      </w:r>
      <w:r>
        <w:rPr>
          <w:rFonts w:hint="eastAsia" w:ascii="宋体" w:hAnsi="宋体" w:eastAsia="宋体" w:cs="宋体"/>
          <w:color w:val="000000" w:themeColor="text1"/>
          <w:sz w:val="24"/>
          <w:szCs w:val="24"/>
          <w:highlight w:val="none"/>
          <w14:textFill>
            <w14:solidFill>
              <w14:schemeClr w14:val="tx1"/>
            </w14:solidFill>
          </w14:textFill>
        </w:rPr>
        <w:t>完成招标范围内所有工作。若投标人所投方案不能保证以上设计标准，实施过程中需要增加设备的，由投标人自行承担相关费用，直</w:t>
      </w:r>
      <w:r>
        <w:rPr>
          <w:rFonts w:hint="eastAsia" w:ascii="宋体" w:hAnsi="宋体" w:eastAsia="宋体" w:cs="宋体"/>
          <w:color w:val="000000" w:themeColor="text1"/>
          <w:sz w:val="24"/>
          <w:szCs w:val="24"/>
          <w:highlight w:val="none"/>
          <w:lang w:val="en-US" w:eastAsia="zh-CN"/>
          <w14:textFill>
            <w14:solidFill>
              <w14:schemeClr w14:val="tx1"/>
            </w14:solidFill>
          </w14:textFill>
        </w:rPr>
        <w:t>至</w:t>
      </w:r>
      <w:r>
        <w:rPr>
          <w:rFonts w:hint="eastAsia" w:ascii="宋体" w:hAnsi="宋体" w:eastAsia="宋体" w:cs="宋体"/>
          <w:color w:val="000000" w:themeColor="text1"/>
          <w:sz w:val="24"/>
          <w:szCs w:val="24"/>
          <w:highlight w:val="none"/>
          <w14:textFill>
            <w14:solidFill>
              <w14:schemeClr w14:val="tx1"/>
            </w14:solidFill>
          </w14:textFill>
        </w:rPr>
        <w:t>满足上述要求</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pPr>
        <w:pStyle w:val="2"/>
        <w:spacing w:line="360" w:lineRule="auto"/>
        <w:ind w:left="0" w:leftChars="0"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2.1.7 仓库位置说明：</w:t>
      </w:r>
    </w:p>
    <w:p>
      <w:pPr>
        <w:pStyle w:val="2"/>
        <w:spacing w:line="360" w:lineRule="auto"/>
        <w:ind w:left="0" w:leftChars="0" w:firstLine="240" w:firstLineChars="1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1、一层货厅北侧⑤轴-⑬轴的靠墙位置为设备输送线，其中⑪轴-⑬轴输送线距离北墙面130cm。⑩轴-⑪轴输送线距离北墙面90cm ;⑦轴-⑩轴为穿层皮带机不宜放置空调机组。⑤轴--⑦轴输送线距离北墙面80cm；⑦轴-⑪轴输送线最大高度210cm;⑤轴-⑦轴和⑪轴-⑬轴输送线最大高度70cm.</w:t>
      </w:r>
    </w:p>
    <w:p>
      <w:pPr>
        <w:pStyle w:val="2"/>
        <w:spacing w:line="360" w:lineRule="auto"/>
        <w:ind w:left="0" w:leftChars="0" w:firstLine="240" w:firstLineChars="1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2、二层货厅北侧⑨轴-⑭轴的靠墙位置为设备输送线，输送线距离北墙面60cm，输送线最大高度70cm</w:t>
      </w:r>
    </w:p>
    <w:p>
      <w:pPr>
        <w:pStyle w:val="2"/>
        <w:spacing w:line="360" w:lineRule="auto"/>
        <w:ind w:left="0" w:leftChars="0"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3、仓库北墙外的绿化带长度为63.9米（④轴-⑬轴），宽度3.5米</w:t>
      </w:r>
    </w:p>
    <w:p>
      <w:pPr>
        <w:pStyle w:val="2"/>
        <w:spacing w:line="360" w:lineRule="auto"/>
        <w:ind w:left="0" w:leftChars="0"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4、仓库二楼楼顶，屋面单平方承载负荷最大200KG</w:t>
      </w:r>
    </w:p>
    <w:p>
      <w:pPr>
        <w:pStyle w:val="2"/>
        <w:spacing w:line="360" w:lineRule="auto"/>
        <w:ind w:left="0" w:leftChars="0" w:firstLine="240" w:firstLineChars="1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投标人所投方案不能影响库区内部的输送线运行，室外机组若放置在北墙外侧不能超过绿化带长宽距离范围，室外机组若放置屋顶不能超过最大负荷。</w:t>
      </w:r>
    </w:p>
    <w:p>
      <w:pPr>
        <w:pStyle w:val="2"/>
        <w:ind w:left="0" w:leftChars="0" w:firstLine="0" w:firstLineChars="0"/>
        <w:rPr>
          <w:rFonts w:hint="default" w:ascii="宋体" w:hAnsi="宋体" w:eastAsia="宋体" w:cs="宋体"/>
          <w:color w:val="000000" w:themeColor="text1"/>
          <w:sz w:val="24"/>
          <w:szCs w:val="24"/>
          <w:highlight w:val="none"/>
          <w:lang w:val="en-US" w:eastAsia="zh-CN"/>
          <w14:textFill>
            <w14:solidFill>
              <w14:schemeClr w14:val="tx1"/>
            </w14:solidFill>
          </w14:textFill>
        </w:rPr>
      </w:pPr>
    </w:p>
    <w:p>
      <w:pPr>
        <w:spacing w:line="360" w:lineRule="auto"/>
        <w:ind w:firstLine="482" w:firstLineChars="200"/>
        <w:jc w:val="left"/>
        <w:rPr>
          <w:rFonts w:hint="eastAsia"/>
          <w:color w:val="000000" w:themeColor="text1"/>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2.2技术要求：</w:t>
      </w:r>
      <w:r>
        <w:rPr>
          <w:rFonts w:hint="eastAsia"/>
          <w:color w:val="000000" w:themeColor="text1"/>
          <w:highlight w:val="none"/>
          <w14:textFill>
            <w14:solidFill>
              <w14:schemeClr w14:val="tx1"/>
            </w14:solidFill>
          </w14:textFill>
        </w:rPr>
        <w:t xml:space="preserve">  </w:t>
      </w:r>
    </w:p>
    <w:p>
      <w:p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r>
        <w:rPr>
          <w:rFonts w:hint="eastAsia" w:ascii="宋体" w:hAnsi="宋体" w:cs="宋体"/>
          <w:color w:val="000000" w:themeColor="text1"/>
          <w:sz w:val="24"/>
          <w:highlight w:val="none"/>
          <w:lang w:val="en-US" w:eastAsia="zh-CN"/>
          <w14:textFill>
            <w14:solidFill>
              <w14:schemeClr w14:val="tx1"/>
            </w14:solidFill>
          </w14:textFill>
        </w:rPr>
        <w:t xml:space="preserve">  </w:t>
      </w:r>
      <w:r>
        <w:rPr>
          <w:rFonts w:hint="eastAsia" w:ascii="宋体" w:hAnsi="宋体" w:cs="宋体"/>
          <w:b/>
          <w:color w:val="000000" w:themeColor="text1"/>
          <w:sz w:val="24"/>
          <w:highlight w:val="none"/>
          <w14:textFill>
            <w14:solidFill>
              <w14:schemeClr w14:val="tx1"/>
            </w14:solidFill>
          </w14:textFill>
        </w:rPr>
        <w:t>1、设计、施工规范及依据：</w:t>
      </w:r>
    </w:p>
    <w:p>
      <w:pPr>
        <w:spacing w:line="360" w:lineRule="auto"/>
        <w:ind w:firstLine="315"/>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依据</w:t>
      </w:r>
      <w:r>
        <w:rPr>
          <w:rFonts w:hint="eastAsia" w:ascii="宋体" w:hAnsi="宋体" w:cs="宋体"/>
          <w:color w:val="000000" w:themeColor="text1"/>
          <w:sz w:val="24"/>
          <w:highlight w:val="none"/>
          <w:lang w:eastAsia="zh-CN"/>
          <w14:textFill>
            <w14:solidFill>
              <w14:schemeClr w14:val="tx1"/>
            </w14:solidFill>
          </w14:textFill>
        </w:rPr>
        <w:t>采购人</w:t>
      </w:r>
      <w:r>
        <w:rPr>
          <w:rFonts w:hint="eastAsia" w:ascii="宋体" w:hAnsi="宋体" w:cs="宋体"/>
          <w:color w:val="000000" w:themeColor="text1"/>
          <w:sz w:val="24"/>
          <w:highlight w:val="none"/>
          <w14:textFill>
            <w14:solidFill>
              <w14:schemeClr w14:val="tx1"/>
            </w14:solidFill>
          </w14:textFill>
        </w:rPr>
        <w:t>提供的相关技术参数、库区平面图及国家有关规范：</w:t>
      </w:r>
    </w:p>
    <w:p>
      <w:pPr>
        <w:pStyle w:val="19"/>
        <w:tabs>
          <w:tab w:val="left" w:pos="840"/>
        </w:tabs>
        <w:spacing w:line="360" w:lineRule="auto"/>
        <w:ind w:left="420" w:leftChars="200"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《药品经营质量管理规范》国家食品药品监督管理总局令（2016年）第28号 </w:t>
      </w:r>
    </w:p>
    <w:p>
      <w:pPr>
        <w:pStyle w:val="19"/>
        <w:tabs>
          <w:tab w:val="left" w:pos="840"/>
        </w:tabs>
        <w:spacing w:line="360" w:lineRule="auto"/>
        <w:ind w:left="420" w:leftChars="200"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《工业建筑供暖通风与空气调节设计规范》</w:t>
      </w:r>
      <w:r>
        <w:rPr>
          <w:rFonts w:ascii="宋体" w:hAnsi="宋体" w:cs="宋体"/>
          <w:color w:val="000000" w:themeColor="text1"/>
          <w:sz w:val="24"/>
          <w:highlight w:val="none"/>
          <w14:textFill>
            <w14:solidFill>
              <w14:schemeClr w14:val="tx1"/>
            </w14:solidFill>
          </w14:textFill>
        </w:rPr>
        <w:t>GB 50019-2015</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bookmarkStart w:id="3" w:name="OLE_LINK4"/>
      <w:bookmarkStart w:id="4" w:name="OLE_LINK3"/>
      <w:r>
        <w:rPr>
          <w:rFonts w:hint="eastAsia" w:ascii="宋体" w:hAnsi="宋体" w:cs="宋体"/>
          <w:color w:val="000000" w:themeColor="text1"/>
          <w:sz w:val="24"/>
          <w:highlight w:val="none"/>
          <w14:textFill>
            <w14:solidFill>
              <w14:schemeClr w14:val="tx1"/>
            </w14:solidFill>
          </w14:textFill>
        </w:rPr>
        <w:t>《组合式空调机组》</w:t>
      </w:r>
      <w:bookmarkEnd w:id="3"/>
      <w:bookmarkEnd w:id="4"/>
      <w:r>
        <w:rPr>
          <w:rFonts w:ascii="宋体" w:hAnsi="宋体" w:cs="宋体"/>
          <w:color w:val="000000" w:themeColor="text1"/>
          <w:sz w:val="24"/>
          <w:highlight w:val="none"/>
          <w14:textFill>
            <w14:solidFill>
              <w14:schemeClr w14:val="tx1"/>
            </w14:solidFill>
          </w14:textFill>
        </w:rPr>
        <w:t>GB/T 14294-2008</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《空气冷却器与空气加热器》</w:t>
      </w:r>
      <w:r>
        <w:rPr>
          <w:rFonts w:ascii="宋体" w:hAnsi="宋体" w:cs="宋体"/>
          <w:color w:val="000000" w:themeColor="text1"/>
          <w:sz w:val="24"/>
          <w:highlight w:val="none"/>
          <w14:textFill>
            <w14:solidFill>
              <w14:schemeClr w14:val="tx1"/>
            </w14:solidFill>
          </w14:textFill>
        </w:rPr>
        <w:t>GB/T 14296-2008</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《空调用通风机安全要求》GB10080-2001</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bookmarkStart w:id="5" w:name="OLE_LINK13"/>
      <w:bookmarkStart w:id="6" w:name="OLE_LINK14"/>
      <w:r>
        <w:rPr>
          <w:rFonts w:hint="eastAsia" w:ascii="宋体" w:hAnsi="宋体" w:cs="宋体"/>
          <w:color w:val="000000" w:themeColor="text1"/>
          <w:sz w:val="24"/>
          <w:highlight w:val="none"/>
          <w14:textFill>
            <w14:solidFill>
              <w14:schemeClr w14:val="tx1"/>
            </w14:solidFill>
          </w14:textFill>
        </w:rPr>
        <w:t>空气处理机组安全要求</w:t>
      </w:r>
      <w:bookmarkEnd w:id="5"/>
      <w:bookmarkEnd w:id="6"/>
      <w:r>
        <w:rPr>
          <w:rFonts w:hint="eastAsia" w:ascii="宋体" w:hAnsi="宋体" w:cs="宋体"/>
          <w:color w:val="000000" w:themeColor="text1"/>
          <w:sz w:val="24"/>
          <w:highlight w:val="none"/>
          <w14:textFill>
            <w14:solidFill>
              <w14:schemeClr w14:val="tx1"/>
            </w14:solidFill>
          </w14:textFill>
        </w:rPr>
        <w:t>》GB10891-1989</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bookmarkStart w:id="7" w:name="OLE_LINK11"/>
      <w:bookmarkStart w:id="8" w:name="OLE_LINK12"/>
      <w:r>
        <w:rPr>
          <w:rFonts w:hint="eastAsia" w:ascii="宋体" w:hAnsi="宋体" w:cs="宋体"/>
          <w:color w:val="000000" w:themeColor="text1"/>
          <w:sz w:val="24"/>
          <w:highlight w:val="none"/>
          <w14:textFill>
            <w14:solidFill>
              <w14:schemeClr w14:val="tx1"/>
            </w14:solidFill>
          </w14:textFill>
        </w:rPr>
        <w:t>采暖通风与空调设备噪声声功率级测定-工程法</w:t>
      </w:r>
      <w:bookmarkEnd w:id="7"/>
      <w:bookmarkEnd w:id="8"/>
      <w:r>
        <w:rPr>
          <w:rFonts w:hint="eastAsia" w:ascii="宋体" w:hAnsi="宋体" w:cs="宋体"/>
          <w:color w:val="000000" w:themeColor="text1"/>
          <w:sz w:val="24"/>
          <w:highlight w:val="none"/>
          <w14:textFill>
            <w14:solidFill>
              <w14:schemeClr w14:val="tx1"/>
            </w14:solidFill>
          </w14:textFill>
        </w:rPr>
        <w:t>》GB9068-1988</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bookmarkStart w:id="9" w:name="OLE_LINK9"/>
      <w:bookmarkStart w:id="10" w:name="OLE_LINK10"/>
      <w:r>
        <w:rPr>
          <w:rFonts w:hint="eastAsia" w:ascii="宋体" w:hAnsi="宋体" w:cs="宋体"/>
          <w:color w:val="000000" w:themeColor="text1"/>
          <w:sz w:val="24"/>
          <w:highlight w:val="none"/>
          <w14:textFill>
            <w14:solidFill>
              <w14:schemeClr w14:val="tx1"/>
            </w14:solidFill>
          </w14:textFill>
        </w:rPr>
        <w:t>空气冷却器与空气加热器性能试验方法</w:t>
      </w:r>
      <w:bookmarkEnd w:id="9"/>
      <w:bookmarkEnd w:id="10"/>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JG/T 21-1999</w:t>
      </w:r>
    </w:p>
    <w:p>
      <w:pPr>
        <w:pStyle w:val="19"/>
        <w:tabs>
          <w:tab w:val="left" w:pos="840"/>
        </w:tabs>
        <w:spacing w:line="360" w:lineRule="auto"/>
        <w:ind w:firstLine="360" w:firstLineChars="15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bookmarkStart w:id="11" w:name="OLE_LINK7"/>
      <w:bookmarkStart w:id="12" w:name="OLE_LINK8"/>
      <w:r>
        <w:rPr>
          <w:rFonts w:hint="eastAsia" w:ascii="宋体" w:hAnsi="宋体" w:cs="宋体"/>
          <w:color w:val="000000" w:themeColor="text1"/>
          <w:sz w:val="24"/>
          <w:highlight w:val="none"/>
          <w14:textFill>
            <w14:solidFill>
              <w14:schemeClr w14:val="tx1"/>
            </w14:solidFill>
          </w14:textFill>
        </w:rPr>
        <w:t>公共场所集中空调通风系统卫生管理办法</w:t>
      </w:r>
      <w:bookmarkEnd w:id="11"/>
      <w:bookmarkEnd w:id="12"/>
      <w:r>
        <w:rPr>
          <w:rFonts w:hint="eastAsia" w:ascii="宋体" w:hAnsi="宋体" w:cs="宋体"/>
          <w:color w:val="000000" w:themeColor="text1"/>
          <w:sz w:val="24"/>
          <w:highlight w:val="none"/>
          <w14:textFill>
            <w14:solidFill>
              <w14:schemeClr w14:val="tx1"/>
            </w14:solidFill>
          </w14:textFill>
        </w:rPr>
        <w:t>》卫监督发【2006】53 号</w:t>
      </w:r>
    </w:p>
    <w:p>
      <w:pPr>
        <w:pStyle w:val="19"/>
        <w:tabs>
          <w:tab w:val="left" w:pos="840"/>
        </w:tabs>
        <w:spacing w:line="360" w:lineRule="auto"/>
        <w:ind w:firstLineChars="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2、招标人基本需求：</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2.1仓库要求全年控制在：</w:t>
      </w:r>
      <w:r>
        <w:rPr>
          <w:rFonts w:hint="eastAsia" w:ascii="宋体" w:hAnsi="宋体"/>
          <w:color w:val="000000" w:themeColor="text1"/>
          <w:sz w:val="24"/>
          <w:highlight w:val="none"/>
          <w14:textFill>
            <w14:solidFill>
              <w14:schemeClr w14:val="tx1"/>
            </w14:solidFill>
          </w14:textFill>
        </w:rPr>
        <w:t>温度</w:t>
      </w:r>
      <w:r>
        <w:rPr>
          <w:rFonts w:hint="eastAsia" w:hAnsi="宋体"/>
          <w:color w:val="000000" w:themeColor="text1"/>
          <w:sz w:val="24"/>
          <w:szCs w:val="24"/>
          <w:highlight w:val="none"/>
          <w:lang w:val="en-US" w:eastAsia="zh-CN"/>
          <w14:textFill>
            <w14:solidFill>
              <w14:schemeClr w14:val="tx1"/>
            </w14:solidFill>
          </w14:textFill>
        </w:rPr>
        <w:t>常温库区域1</w:t>
      </w:r>
      <w:r>
        <w:rPr>
          <w:rFonts w:hint="eastAsia" w:hAnsi="宋体"/>
          <w:color w:val="000000" w:themeColor="text1"/>
          <w:sz w:val="24"/>
          <w:szCs w:val="24"/>
          <w:highlight w:val="none"/>
          <w14:textFill>
            <w14:solidFill>
              <w14:schemeClr w14:val="tx1"/>
            </w14:solidFill>
          </w14:textFill>
        </w:rPr>
        <w:t>0-</w:t>
      </w:r>
      <w:r>
        <w:rPr>
          <w:rFonts w:hint="eastAsia" w:hAnsi="宋体"/>
          <w:color w:val="000000" w:themeColor="text1"/>
          <w:sz w:val="24"/>
          <w:szCs w:val="24"/>
          <w:highlight w:val="none"/>
          <w:lang w:val="en-US" w:eastAsia="zh-CN"/>
          <w14:textFill>
            <w14:solidFill>
              <w14:schemeClr w14:val="tx1"/>
            </w14:solidFill>
          </w14:textFill>
        </w:rPr>
        <w:t>3</w:t>
      </w:r>
      <w:r>
        <w:rPr>
          <w:rFonts w:hint="eastAsia" w:hAnsi="宋体"/>
          <w:color w:val="000000" w:themeColor="text1"/>
          <w:sz w:val="24"/>
          <w:szCs w:val="24"/>
          <w:highlight w:val="none"/>
          <w14:textFill>
            <w14:solidFill>
              <w14:schemeClr w14:val="tx1"/>
            </w14:solidFill>
          </w14:textFill>
        </w:rPr>
        <w:t>0℃</w:t>
      </w:r>
      <w:r>
        <w:rPr>
          <w:rFonts w:hint="eastAsia" w:hAnsi="宋体"/>
          <w:color w:val="000000" w:themeColor="text1"/>
          <w:sz w:val="24"/>
          <w:szCs w:val="24"/>
          <w:highlight w:val="none"/>
          <w:lang w:eastAsia="zh-CN"/>
          <w14:textFill>
            <w14:solidFill>
              <w14:schemeClr w14:val="tx1"/>
            </w14:solidFill>
          </w14:textFill>
        </w:rPr>
        <w:t>、</w:t>
      </w:r>
      <w:r>
        <w:rPr>
          <w:rFonts w:hint="eastAsia" w:hAnsi="宋体"/>
          <w:color w:val="000000" w:themeColor="text1"/>
          <w:sz w:val="24"/>
          <w:szCs w:val="24"/>
          <w:highlight w:val="none"/>
          <w:lang w:val="en-US" w:eastAsia="zh-CN"/>
          <w14:textFill>
            <w14:solidFill>
              <w14:schemeClr w14:val="tx1"/>
            </w14:solidFill>
          </w14:textFill>
        </w:rPr>
        <w:t>阴凉库区域0-20℃</w:t>
      </w:r>
      <w:r>
        <w:rPr>
          <w:rFonts w:hint="eastAsia" w:ascii="宋体" w:hAnsi="宋体"/>
          <w:color w:val="000000" w:themeColor="text1"/>
          <w:sz w:val="24"/>
          <w:highlight w:val="none"/>
          <w14:textFill>
            <w14:solidFill>
              <w14:schemeClr w14:val="tx1"/>
            </w14:solidFill>
          </w14:textFill>
        </w:rPr>
        <w:t>之间</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湿度要求</w:t>
      </w:r>
      <w:r>
        <w:rPr>
          <w:rFonts w:hint="eastAsia" w:ascii="宋体" w:hAnsi="宋体"/>
          <w:color w:val="000000" w:themeColor="text1"/>
          <w:sz w:val="24"/>
          <w:highlight w:val="none"/>
          <w:lang w:val="en-US" w:eastAsia="zh-CN"/>
          <w14:textFill>
            <w14:solidFill>
              <w14:schemeClr w14:val="tx1"/>
            </w14:solidFill>
          </w14:textFill>
        </w:rPr>
        <w:t>7</w:t>
      </w:r>
      <w:r>
        <w:rPr>
          <w:rFonts w:hAnsi="宋体"/>
          <w:color w:val="000000" w:themeColor="text1"/>
          <w:sz w:val="24"/>
          <w:szCs w:val="24"/>
          <w:highlight w:val="none"/>
          <w14:textFill>
            <w14:solidFill>
              <w14:schemeClr w14:val="tx1"/>
            </w14:solidFill>
          </w14:textFill>
        </w:rPr>
        <w:t>5%</w:t>
      </w:r>
      <w:r>
        <w:rPr>
          <w:rFonts w:hint="eastAsia" w:hAnsi="宋体"/>
          <w:color w:val="000000" w:themeColor="text1"/>
          <w:sz w:val="24"/>
          <w:szCs w:val="24"/>
          <w:highlight w:val="none"/>
          <w:lang w:val="en-US" w:eastAsia="zh-CN"/>
          <w14:textFill>
            <w14:solidFill>
              <w14:schemeClr w14:val="tx1"/>
            </w14:solidFill>
          </w14:textFill>
        </w:rPr>
        <w:t>以下</w:t>
      </w:r>
      <w:r>
        <w:rPr>
          <w:rFonts w:hint="eastAsia" w:ascii="宋体" w:hAnsi="宋体"/>
          <w:color w:val="000000" w:themeColor="text1"/>
          <w:sz w:val="24"/>
          <w:highlight w:val="none"/>
          <w:lang w:val="en-US" w:eastAsia="zh-CN"/>
          <w14:textFill>
            <w14:solidFill>
              <w14:schemeClr w14:val="tx1"/>
            </w14:solidFill>
          </w14:textFill>
        </w:rPr>
        <w:t>。</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2.2</w:t>
      </w:r>
      <w:r>
        <w:rPr>
          <w:rFonts w:hint="eastAsia" w:ascii="宋体" w:hAnsi="宋体" w:cs="宋体"/>
          <w:color w:val="000000" w:themeColor="text1"/>
          <w:sz w:val="24"/>
          <w:highlight w:val="none"/>
          <w:lang w:eastAsia="zh-CN"/>
          <w14:textFill>
            <w14:solidFill>
              <w14:schemeClr w14:val="tx1"/>
            </w14:solidFill>
          </w14:textFill>
        </w:rPr>
        <w:t>本项目需采用水系统中央空调，</w:t>
      </w:r>
      <w:r>
        <w:rPr>
          <w:rFonts w:hint="eastAsia" w:ascii="宋体" w:hAnsi="宋体" w:cs="宋体"/>
          <w:color w:val="000000" w:themeColor="text1"/>
          <w:sz w:val="24"/>
          <w:highlight w:val="none"/>
          <w14:textFill>
            <w14:solidFill>
              <w14:schemeClr w14:val="tx1"/>
            </w14:solidFill>
          </w14:textFill>
        </w:rPr>
        <w:t>各投标人根据要求自行设计</w:t>
      </w:r>
      <w:r>
        <w:rPr>
          <w:rFonts w:hint="eastAsia" w:ascii="宋体" w:hAnsi="宋体" w:cs="宋体"/>
          <w:color w:val="000000" w:themeColor="text1"/>
          <w:sz w:val="24"/>
          <w:highlight w:val="none"/>
          <w:lang w:eastAsia="zh-CN"/>
          <w14:textFill>
            <w14:solidFill>
              <w14:schemeClr w14:val="tx1"/>
            </w14:solidFill>
          </w14:textFill>
        </w:rPr>
        <w:t>中央空调</w:t>
      </w:r>
      <w:r>
        <w:rPr>
          <w:rFonts w:hint="eastAsia" w:ascii="宋体" w:hAnsi="宋体" w:cs="宋体"/>
          <w:color w:val="000000" w:themeColor="text1"/>
          <w:sz w:val="24"/>
          <w:highlight w:val="none"/>
          <w14:textFill>
            <w14:solidFill>
              <w14:schemeClr w14:val="tx1"/>
            </w14:solidFill>
          </w14:textFill>
        </w:rPr>
        <w:t>方案。各区域配置的空调及</w:t>
      </w:r>
      <w:r>
        <w:rPr>
          <w:rFonts w:hint="eastAsia" w:ascii="宋体" w:hAnsi="宋体" w:cs="宋体"/>
          <w:color w:val="000000" w:themeColor="text1"/>
          <w:sz w:val="24"/>
          <w:highlight w:val="none"/>
          <w:lang w:eastAsia="zh-CN"/>
          <w14:textFill>
            <w14:solidFill>
              <w14:schemeClr w14:val="tx1"/>
            </w14:solidFill>
          </w14:textFill>
        </w:rPr>
        <w:t>加热、</w:t>
      </w:r>
      <w:r>
        <w:rPr>
          <w:rFonts w:hint="eastAsia" w:ascii="宋体" w:hAnsi="宋体" w:cs="宋体"/>
          <w:color w:val="000000" w:themeColor="text1"/>
          <w:sz w:val="24"/>
          <w:highlight w:val="none"/>
          <w14:textFill>
            <w14:solidFill>
              <w14:schemeClr w14:val="tx1"/>
            </w14:solidFill>
          </w14:textFill>
        </w:rPr>
        <w:t>除湿设备必须保证能满足上述温湿度要求。</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2.3投标人必须详细说明</w:t>
      </w:r>
      <w:r>
        <w:rPr>
          <w:rFonts w:hint="eastAsia" w:ascii="宋体" w:hAnsi="宋体" w:cs="宋体"/>
          <w:b/>
          <w:bCs/>
          <w:color w:val="000000" w:themeColor="text1"/>
          <w:sz w:val="24"/>
          <w:highlight w:val="none"/>
          <w14:textFill>
            <w14:solidFill>
              <w14:schemeClr w14:val="tx1"/>
            </w14:solidFill>
          </w14:textFill>
        </w:rPr>
        <w:t>满足温、湿度要求的具体实施方案、降温设备配置、加热方案及除湿技术手段。</w:t>
      </w:r>
    </w:p>
    <w:p>
      <w:pPr>
        <w:pStyle w:val="19"/>
        <w:tabs>
          <w:tab w:val="left" w:pos="840"/>
        </w:tabs>
        <w:spacing w:line="360" w:lineRule="auto"/>
        <w:ind w:firstLineChars="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2.4投标人</w:t>
      </w:r>
      <w:r>
        <w:rPr>
          <w:rFonts w:hint="eastAsia" w:ascii="宋体" w:hAnsi="宋体" w:cs="宋体"/>
          <w:b/>
          <w:bCs/>
          <w:color w:val="000000" w:themeColor="text1"/>
          <w:sz w:val="24"/>
          <w:highlight w:val="none"/>
          <w14:textFill>
            <w14:solidFill>
              <w14:schemeClr w14:val="tx1"/>
            </w14:solidFill>
          </w14:textFill>
        </w:rPr>
        <w:t>必须承诺</w:t>
      </w:r>
      <w:r>
        <w:rPr>
          <w:rFonts w:hint="eastAsia" w:ascii="宋体" w:hAnsi="宋体" w:cs="宋体"/>
          <w:color w:val="000000" w:themeColor="text1"/>
          <w:sz w:val="24"/>
          <w:highlight w:val="none"/>
          <w14:textFill>
            <w14:solidFill>
              <w14:schemeClr w14:val="tx1"/>
            </w14:solidFill>
          </w14:textFill>
        </w:rPr>
        <w:t>所设计的空调系统方案能满足招标方对于温、湿度的要求，否则将被废标。</w:t>
      </w:r>
      <w:r>
        <w:rPr>
          <w:rFonts w:hint="eastAsia" w:ascii="宋体" w:hAnsi="宋体" w:cs="宋体"/>
          <w:b w:val="0"/>
          <w:bCs w:val="0"/>
          <w:color w:val="000000" w:themeColor="text1"/>
          <w:sz w:val="24"/>
          <w:highlight w:val="none"/>
          <w14:textFill>
            <w14:solidFill>
              <w14:schemeClr w14:val="tx1"/>
            </w14:solidFill>
          </w14:textFill>
        </w:rPr>
        <w:t>如若后期温湿度不能满足，因此带来的空调设备增加及业主的损失等均由中标单位无条件承担</w:t>
      </w:r>
      <w:r>
        <w:rPr>
          <w:rFonts w:hint="eastAsia" w:ascii="宋体" w:hAnsi="宋体" w:cs="宋体"/>
          <w:b w:val="0"/>
          <w:bCs w:val="0"/>
          <w:color w:val="000000" w:themeColor="text1"/>
          <w:sz w:val="24"/>
          <w:highlight w:val="none"/>
          <w:lang w:eastAsia="zh-CN"/>
          <w14:textFill>
            <w14:solidFill>
              <w14:schemeClr w14:val="tx1"/>
            </w14:solidFill>
          </w14:textFill>
        </w:rPr>
        <w:t>，温湿度是否满足</w:t>
      </w:r>
      <w:r>
        <w:rPr>
          <w:rFonts w:hint="eastAsia" w:ascii="宋体" w:hAnsi="宋体" w:cs="宋体"/>
          <w:b w:val="0"/>
          <w:bCs w:val="0"/>
          <w:color w:val="000000" w:themeColor="text1"/>
          <w:sz w:val="24"/>
          <w:highlight w:val="none"/>
          <w:lang w:val="en-US" w:eastAsia="zh-CN"/>
          <w14:textFill>
            <w14:solidFill>
              <w14:schemeClr w14:val="tx1"/>
            </w14:solidFill>
          </w14:textFill>
        </w:rPr>
        <w:t>需求</w:t>
      </w:r>
      <w:r>
        <w:rPr>
          <w:rFonts w:hint="eastAsia" w:ascii="宋体" w:hAnsi="宋体" w:cs="宋体"/>
          <w:b w:val="0"/>
          <w:bCs w:val="0"/>
          <w:color w:val="000000" w:themeColor="text1"/>
          <w:sz w:val="24"/>
          <w:highlight w:val="none"/>
          <w:lang w:eastAsia="zh-CN"/>
          <w14:textFill>
            <w14:solidFill>
              <w14:schemeClr w14:val="tx1"/>
            </w14:solidFill>
          </w14:textFill>
        </w:rPr>
        <w:t>必须以库内温湿度监控系统记录的温湿度的数据为依据</w:t>
      </w:r>
      <w:r>
        <w:rPr>
          <w:rFonts w:hint="eastAsia" w:ascii="宋体" w:hAnsi="宋体" w:cs="宋体"/>
          <w:b w:val="0"/>
          <w:bCs w:val="0"/>
          <w:color w:val="000000" w:themeColor="text1"/>
          <w:sz w:val="24"/>
          <w:highlight w:val="none"/>
          <w14:textFill>
            <w14:solidFill>
              <w14:schemeClr w14:val="tx1"/>
            </w14:solidFill>
          </w14:textFill>
        </w:rPr>
        <w:t>。</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2.5由于仓库内分布若干个温湿度监测点，投标人必须详细说明</w:t>
      </w:r>
      <w:r>
        <w:rPr>
          <w:rFonts w:hint="eastAsia" w:ascii="宋体" w:hAnsi="宋体" w:cs="宋体"/>
          <w:b/>
          <w:bCs/>
          <w:color w:val="000000" w:themeColor="text1"/>
          <w:sz w:val="24"/>
          <w:highlight w:val="none"/>
          <w14:textFill>
            <w14:solidFill>
              <w14:schemeClr w14:val="tx1"/>
            </w14:solidFill>
          </w14:textFill>
        </w:rPr>
        <w:t>实现均匀送风的具体方案，</w:t>
      </w:r>
      <w:r>
        <w:rPr>
          <w:rFonts w:hint="eastAsia" w:ascii="宋体" w:hAnsi="宋体" w:cs="宋体"/>
          <w:color w:val="000000" w:themeColor="text1"/>
          <w:sz w:val="24"/>
          <w:highlight w:val="none"/>
          <w14:textFill>
            <w14:solidFill>
              <w14:schemeClr w14:val="tx1"/>
            </w14:solidFill>
          </w14:textFill>
        </w:rPr>
        <w:t>保障库内的上下温度、湿度分布均匀</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必须</w:t>
      </w:r>
      <w:r>
        <w:rPr>
          <w:rFonts w:hint="eastAsia" w:ascii="宋体" w:hAnsi="宋体" w:cs="宋体"/>
          <w:color w:val="000000" w:themeColor="text1"/>
          <w:sz w:val="24"/>
          <w:highlight w:val="none"/>
          <w14:textFill>
            <w14:solidFill>
              <w14:schemeClr w14:val="tx1"/>
            </w14:solidFill>
          </w14:textFill>
        </w:rPr>
        <w:t>采用</w:t>
      </w:r>
      <w:r>
        <w:rPr>
          <w:rFonts w:hint="eastAsia" w:ascii="宋体" w:hAnsi="宋体" w:cs="宋体"/>
          <w:color w:val="000000" w:themeColor="text1"/>
          <w:sz w:val="24"/>
          <w:highlight w:val="none"/>
          <w:lang w:eastAsia="zh-CN"/>
          <w14:textFill>
            <w14:solidFill>
              <w14:schemeClr w14:val="tx1"/>
            </w14:solidFill>
          </w14:textFill>
        </w:rPr>
        <w:t>布袋</w:t>
      </w:r>
      <w:r>
        <w:rPr>
          <w:rFonts w:hint="eastAsia" w:ascii="宋体" w:hAnsi="宋体" w:cs="宋体"/>
          <w:color w:val="000000" w:themeColor="text1"/>
          <w:sz w:val="24"/>
          <w:highlight w:val="none"/>
          <w14:textFill>
            <w14:solidFill>
              <w14:schemeClr w14:val="tx1"/>
            </w14:solidFill>
          </w14:textFill>
        </w:rPr>
        <w:t>风管</w:t>
      </w:r>
      <w:r>
        <w:rPr>
          <w:rFonts w:hint="eastAsia" w:ascii="宋体" w:hAnsi="宋体" w:cs="宋体"/>
          <w:color w:val="000000" w:themeColor="text1"/>
          <w:sz w:val="24"/>
          <w:highlight w:val="none"/>
          <w:lang w:val="en-US" w:eastAsia="zh-CN"/>
          <w14:textFill>
            <w14:solidFill>
              <w14:schemeClr w14:val="tx1"/>
            </w14:solidFill>
          </w14:textFill>
        </w:rPr>
        <w:t>或风机盘管,空调箱送风</w:t>
      </w:r>
      <w:r>
        <w:rPr>
          <w:rFonts w:hint="eastAsia" w:ascii="宋体" w:hAnsi="宋体" w:cs="宋体"/>
          <w:color w:val="000000" w:themeColor="text1"/>
          <w:sz w:val="24"/>
          <w:highlight w:val="none"/>
          <w14:textFill>
            <w14:solidFill>
              <w14:schemeClr w14:val="tx1"/>
            </w14:solidFill>
          </w14:textFill>
        </w:rPr>
        <w:t>，不接受射流送风。</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2.6整个项目配电总功率需在方案中明确。</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2.7为了加强对中央空调系统的管理，降低管理难度和管理成本，投标人需针对所投温湿度控制系统所有硬件设计一套</w:t>
      </w:r>
      <w:r>
        <w:rPr>
          <w:rFonts w:hint="eastAsia" w:ascii="宋体" w:hAnsi="宋体" w:cs="宋体"/>
          <w:b w:val="0"/>
          <w:bCs w:val="0"/>
          <w:color w:val="000000" w:themeColor="text1"/>
          <w:sz w:val="24"/>
          <w:highlight w:val="none"/>
          <w14:textFill>
            <w14:solidFill>
              <w14:schemeClr w14:val="tx1"/>
            </w14:solidFill>
          </w14:textFill>
        </w:rPr>
        <w:t>智能化管理系统</w:t>
      </w:r>
      <w:r>
        <w:rPr>
          <w:rFonts w:hint="eastAsia" w:ascii="宋体" w:hAnsi="宋体" w:cs="宋体"/>
          <w:b w:val="0"/>
          <w:bCs w:val="0"/>
          <w:color w:val="000000" w:themeColor="text1"/>
          <w:sz w:val="24"/>
          <w:highlight w:val="none"/>
          <w:lang w:eastAsia="zh-CN"/>
          <w14:textFill>
            <w14:solidFill>
              <w14:schemeClr w14:val="tx1"/>
            </w14:solidFill>
          </w14:textFill>
        </w:rPr>
        <w:t>，智控系统</w:t>
      </w:r>
      <w:r>
        <w:rPr>
          <w:rFonts w:hint="eastAsia" w:ascii="宋体" w:hAnsi="宋体" w:cs="宋体"/>
          <w:color w:val="000000" w:themeColor="text1"/>
          <w:sz w:val="24"/>
          <w:highlight w:val="none"/>
          <w:lang w:eastAsia="zh-CN"/>
          <w14:textFill>
            <w14:solidFill>
              <w14:schemeClr w14:val="tx1"/>
            </w14:solidFill>
          </w14:textFill>
        </w:rPr>
        <w:t>可在远程云平台及小程序管理整个空调系统。</w:t>
      </w:r>
    </w:p>
    <w:p>
      <w:pPr>
        <w:pStyle w:val="19"/>
        <w:tabs>
          <w:tab w:val="left" w:pos="840"/>
        </w:tabs>
        <w:spacing w:line="360" w:lineRule="auto"/>
        <w:ind w:firstLineChars="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2.9所有空调</w:t>
      </w:r>
      <w:r>
        <w:rPr>
          <w:rFonts w:hint="eastAsia" w:ascii="宋体" w:hAnsi="宋体" w:cs="宋体"/>
          <w:color w:val="000000" w:themeColor="text1"/>
          <w:sz w:val="24"/>
          <w:highlight w:val="none"/>
          <w:lang w:eastAsia="zh-CN"/>
          <w14:textFill>
            <w14:solidFill>
              <w14:schemeClr w14:val="tx1"/>
            </w14:solidFill>
          </w14:textFill>
        </w:rPr>
        <w:t>机组</w:t>
      </w:r>
      <w:r>
        <w:rPr>
          <w:rFonts w:hint="eastAsia" w:ascii="宋体" w:hAnsi="宋体" w:cs="宋体"/>
          <w:color w:val="000000" w:themeColor="text1"/>
          <w:sz w:val="24"/>
          <w:highlight w:val="none"/>
          <w14:textFill>
            <w14:solidFill>
              <w14:schemeClr w14:val="tx1"/>
            </w14:solidFill>
          </w14:textFill>
        </w:rPr>
        <w:t>均采用同一品牌</w:t>
      </w:r>
      <w:r>
        <w:rPr>
          <w:rFonts w:hint="eastAsia" w:ascii="宋体" w:hAnsi="宋体" w:cs="宋体"/>
          <w:color w:val="000000" w:themeColor="text1"/>
          <w:sz w:val="24"/>
          <w:highlight w:val="none"/>
          <w:lang w:eastAsia="zh-CN"/>
          <w14:textFill>
            <w14:solidFill>
              <w14:schemeClr w14:val="tx1"/>
            </w14:solidFill>
          </w14:textFill>
        </w:rPr>
        <w:t>。</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0</w:t>
      </w:r>
      <w:r>
        <w:rPr>
          <w:rFonts w:hint="eastAsia" w:ascii="宋体" w:hAnsi="宋体" w:cs="宋体"/>
          <w:color w:val="000000" w:themeColor="text1"/>
          <w:sz w:val="24"/>
          <w:highlight w:val="none"/>
          <w:lang w:eastAsia="zh-CN"/>
          <w14:textFill>
            <w14:solidFill>
              <w14:schemeClr w14:val="tx1"/>
            </w14:solidFill>
          </w14:textFill>
        </w:rPr>
        <w:t>空调</w:t>
      </w:r>
      <w:r>
        <w:rPr>
          <w:rFonts w:hint="eastAsia" w:ascii="宋体" w:hAnsi="宋体" w:cs="宋体"/>
          <w:color w:val="000000" w:themeColor="text1"/>
          <w:sz w:val="24"/>
          <w:highlight w:val="none"/>
          <w14:textFill>
            <w14:solidFill>
              <w14:schemeClr w14:val="tx1"/>
            </w14:solidFill>
          </w14:textFill>
        </w:rPr>
        <w:t>机组具备开机自检功能；电路电压过低、电压过高、电流、缺相、相序保护、三相不平衡保护和报警；温度、湿度、压力传感器故障报警；压缩机过载、过热、过压保护和报警；冷凝器水路防冻、防堵保护和报警；冷凝器水流过低保护和报警；制冷系统低压、高压保护与报警；所有设备状态显示，包括阀门、水泵、冷却塔等。根据故障级别，自动采取报警、压缩机减载、停止压缩机、停止机组保护；机组进出水温差过高保护。</w:t>
      </w:r>
    </w:p>
    <w:p>
      <w:pPr>
        <w:pStyle w:val="19"/>
        <w:tabs>
          <w:tab w:val="left" w:pos="840"/>
        </w:tabs>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1</w:t>
      </w:r>
      <w:r>
        <w:rPr>
          <w:rFonts w:hint="eastAsia" w:ascii="宋体" w:hAnsi="宋体" w:cs="宋体"/>
          <w:color w:val="000000" w:themeColor="text1"/>
          <w:sz w:val="24"/>
          <w:highlight w:val="none"/>
          <w14:textFill>
            <w14:solidFill>
              <w14:schemeClr w14:val="tx1"/>
            </w14:solidFill>
          </w14:textFill>
        </w:rPr>
        <w:t>水泵的要求：建议使用凯泉、南方</w:t>
      </w:r>
      <w:r>
        <w:rPr>
          <w:rFonts w:hint="eastAsia" w:ascii="宋体" w:hAnsi="宋体" w:cs="宋体"/>
          <w:color w:val="000000" w:themeColor="text1"/>
          <w:sz w:val="24"/>
          <w:highlight w:val="none"/>
          <w:lang w:eastAsia="zh-CN"/>
          <w14:textFill>
            <w14:solidFill>
              <w14:schemeClr w14:val="tx1"/>
            </w14:solidFill>
          </w14:textFill>
        </w:rPr>
        <w:t>、连成、东方</w:t>
      </w:r>
      <w:r>
        <w:rPr>
          <w:rFonts w:hint="eastAsia" w:ascii="宋体" w:hAnsi="宋体" w:cs="宋体"/>
          <w:color w:val="000000" w:themeColor="text1"/>
          <w:sz w:val="24"/>
          <w:highlight w:val="none"/>
          <w14:textFill>
            <w14:solidFill>
              <w14:schemeClr w14:val="tx1"/>
            </w14:solidFill>
          </w14:textFill>
        </w:rPr>
        <w:t>或</w:t>
      </w:r>
      <w:r>
        <w:rPr>
          <w:rFonts w:hint="eastAsia" w:ascii="宋体" w:hAnsi="宋体" w:cs="宋体"/>
          <w:color w:val="000000" w:themeColor="text1"/>
          <w:sz w:val="24"/>
          <w:highlight w:val="none"/>
          <w:lang w:eastAsia="zh-CN"/>
          <w14:textFill>
            <w14:solidFill>
              <w14:schemeClr w14:val="tx1"/>
            </w14:solidFill>
          </w14:textFill>
        </w:rPr>
        <w:t>同</w:t>
      </w:r>
      <w:r>
        <w:rPr>
          <w:rFonts w:hint="eastAsia" w:ascii="宋体" w:hAnsi="宋体" w:cs="宋体"/>
          <w:color w:val="000000" w:themeColor="text1"/>
          <w:sz w:val="24"/>
          <w:highlight w:val="none"/>
          <w:lang w:val="en-US" w:eastAsia="zh-CN"/>
          <w14:textFill>
            <w14:solidFill>
              <w14:schemeClr w14:val="tx1"/>
            </w14:solidFill>
          </w14:textFill>
        </w:rPr>
        <w:t>等</w:t>
      </w:r>
      <w:r>
        <w:rPr>
          <w:rFonts w:hint="eastAsia" w:ascii="宋体" w:hAnsi="宋体" w:cs="宋体"/>
          <w:color w:val="000000" w:themeColor="text1"/>
          <w:sz w:val="24"/>
          <w:highlight w:val="none"/>
          <w14:textFill>
            <w14:solidFill>
              <w14:schemeClr w14:val="tx1"/>
            </w14:solidFill>
          </w14:textFill>
        </w:rPr>
        <w:t>品牌</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水泵应配备弹簧减震机座，水泵与管道连接必须经过柔性接头过渡，把水泵运行的震动及建筑物与管道系统的影响减少到最低限度。</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2若设备含有</w:t>
      </w:r>
      <w:r>
        <w:rPr>
          <w:rFonts w:hint="eastAsia" w:ascii="宋体" w:hAnsi="宋体" w:cs="宋体"/>
          <w:color w:val="000000" w:themeColor="text1"/>
          <w:sz w:val="24"/>
          <w:highlight w:val="none"/>
          <w14:textFill>
            <w14:solidFill>
              <w14:schemeClr w14:val="tx1"/>
            </w14:solidFill>
          </w14:textFill>
        </w:rPr>
        <w:t>冷却塔的要求：</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①冷却塔必须选用方形横流塔，品牌选用</w:t>
      </w:r>
      <w:r>
        <w:rPr>
          <w:rFonts w:hint="eastAsia" w:ascii="宋体" w:hAnsi="宋体" w:cs="宋体"/>
          <w:color w:val="000000" w:themeColor="text1"/>
          <w:sz w:val="24"/>
          <w:highlight w:val="none"/>
          <w:lang w:eastAsia="zh-CN"/>
          <w14:textFill>
            <w14:solidFill>
              <w14:schemeClr w14:val="tx1"/>
            </w14:solidFill>
          </w14:textFill>
        </w:rPr>
        <w:t>金菱</w:t>
      </w:r>
      <w:r>
        <w:rPr>
          <w:rFonts w:hint="eastAsia" w:ascii="宋体" w:hAnsi="宋体" w:cs="宋体"/>
          <w:color w:val="000000" w:themeColor="text1"/>
          <w:sz w:val="24"/>
          <w:highlight w:val="none"/>
          <w14:textFill>
            <w14:solidFill>
              <w14:schemeClr w14:val="tx1"/>
            </w14:solidFill>
          </w14:textFill>
        </w:rPr>
        <w:t>、元亨</w:t>
      </w:r>
      <w:r>
        <w:rPr>
          <w:rFonts w:hint="eastAsia" w:ascii="宋体" w:hAnsi="宋体" w:cs="宋体"/>
          <w:color w:val="000000" w:themeColor="text1"/>
          <w:sz w:val="24"/>
          <w:highlight w:val="none"/>
          <w:lang w:eastAsia="zh-CN"/>
          <w14:textFill>
            <w14:solidFill>
              <w14:schemeClr w14:val="tx1"/>
            </w14:solidFill>
          </w14:textFill>
        </w:rPr>
        <w:t>、金日</w:t>
      </w:r>
      <w:r>
        <w:rPr>
          <w:rFonts w:hint="eastAsia" w:ascii="宋体" w:hAnsi="宋体" w:cs="宋体"/>
          <w:color w:val="000000" w:themeColor="text1"/>
          <w:sz w:val="24"/>
          <w:highlight w:val="none"/>
          <w14:textFill>
            <w14:solidFill>
              <w14:schemeClr w14:val="tx1"/>
            </w14:solidFill>
          </w14:textFill>
        </w:rPr>
        <w:t>或同</w:t>
      </w:r>
      <w:r>
        <w:rPr>
          <w:rFonts w:hint="eastAsia" w:ascii="宋体" w:hAnsi="宋体" w:cs="宋体"/>
          <w:color w:val="000000" w:themeColor="text1"/>
          <w:sz w:val="24"/>
          <w:highlight w:val="none"/>
          <w:lang w:val="en-US" w:eastAsia="zh-CN"/>
          <w14:textFill>
            <w14:solidFill>
              <w14:schemeClr w14:val="tx1"/>
            </w14:solidFill>
          </w14:textFill>
        </w:rPr>
        <w:t>等</w:t>
      </w:r>
      <w:r>
        <w:rPr>
          <w:rFonts w:hint="eastAsia" w:ascii="宋体" w:hAnsi="宋体" w:cs="宋体"/>
          <w:color w:val="000000" w:themeColor="text1"/>
          <w:sz w:val="24"/>
          <w:highlight w:val="none"/>
          <w14:textFill>
            <w14:solidFill>
              <w14:schemeClr w14:val="tx1"/>
            </w14:solidFill>
          </w14:textFill>
        </w:rPr>
        <w:t>品牌，冷却塔填料使用寿命不小于15年，不允许采用寿命周期短、散热效果差的圆形冷却塔。</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方形横流式冷却塔，塔体采用钢框架，所有钢构件采用热镀锌件（或不锈钢材质），塔体面板应采用优质玻璃钢材料，考虑抗太阳辐射影响须具有抗老化能力，难褪色，表面光洁。塔体框架结构应保证塔体在安装、运行后的稳定性，符合</w:t>
      </w:r>
      <w:r>
        <w:rPr>
          <w:rFonts w:hint="eastAsia" w:ascii="宋体" w:hAnsi="宋体" w:cs="宋体"/>
          <w:color w:val="000000" w:themeColor="text1"/>
          <w:sz w:val="24"/>
          <w:highlight w:val="none"/>
          <w:lang w:val="en-US" w:eastAsia="zh-CN"/>
          <w14:textFill>
            <w14:solidFill>
              <w14:schemeClr w14:val="tx1"/>
            </w14:solidFill>
          </w14:textFill>
        </w:rPr>
        <w:t>淮北</w:t>
      </w:r>
      <w:r>
        <w:rPr>
          <w:rFonts w:hint="eastAsia" w:ascii="宋体" w:hAnsi="宋体" w:cs="宋体"/>
          <w:color w:val="000000" w:themeColor="text1"/>
          <w:sz w:val="24"/>
          <w:highlight w:val="none"/>
          <w14:textFill>
            <w14:solidFill>
              <w14:schemeClr w14:val="tx1"/>
            </w14:solidFill>
          </w14:textFill>
        </w:rPr>
        <w:t xml:space="preserve">地区的抗风、抗震要求。填料：采用原生料PVC材质，吸塑工艺成型；满足消防要求，达到难燃B1级（提供省级消防检测报告）。采用重力池式加喷头配水系统，喷嘴应选用国际先进技术和材料，大口径，无活动件，可耐高温，使用寿命应大于15年；布水头能耗低、耐高温、耐腐蚀、不易堵塞，无需维护。金属结构钢件表面应作热镀锌处理。玻璃钢件内的预埋金属件，应作去油、除锈、 打磨、清洗处理。 </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3</w:t>
      </w:r>
      <w:r>
        <w:rPr>
          <w:rFonts w:hint="eastAsia" w:ascii="宋体" w:hAnsi="宋体" w:cs="宋体"/>
          <w:color w:val="000000" w:themeColor="text1"/>
          <w:sz w:val="24"/>
          <w:highlight w:val="none"/>
          <w14:textFill>
            <w14:solidFill>
              <w14:schemeClr w14:val="tx1"/>
            </w14:solidFill>
          </w14:textFill>
        </w:rPr>
        <w:t>水管、保温、风管的要求：</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①空调水管采用无缝钢管、镀锌钢管；</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②冷凝水管采用加厚型PP-R及PVC给水管材料，热熔及粘接连接，冷凝水的出水口必须设置存水弯，水平干管的起始段必须设排气口，冷凝水管走向采用就近排放原则，严禁出现倒坡。</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③保温采用防火等级为B1级的橡塑保温材料。</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④保温厚度：冷凝水管</w:t>
      </w:r>
      <w:r>
        <w:rPr>
          <w:rFonts w:hint="eastAsia" w:ascii="宋体" w:hAnsi="宋体" w:cs="宋体"/>
          <w:color w:val="000000" w:themeColor="text1"/>
          <w:sz w:val="24"/>
          <w:highlight w:val="none"/>
          <w:lang w:eastAsia="zh-CN"/>
          <w14:textFill>
            <w14:solidFill>
              <w14:schemeClr w14:val="tx1"/>
            </w14:solidFill>
          </w14:textFill>
        </w:rPr>
        <w:t>大于等于</w:t>
      </w:r>
      <w:r>
        <w:rPr>
          <w:rFonts w:hint="eastAsia" w:ascii="宋体" w:hAnsi="宋体" w:cs="宋体"/>
          <w:color w:val="000000" w:themeColor="text1"/>
          <w:sz w:val="24"/>
          <w:highlight w:val="none"/>
          <w14:textFill>
            <w14:solidFill>
              <w14:schemeClr w14:val="tx1"/>
            </w14:solidFill>
          </w14:textFill>
        </w:rPr>
        <w:t>10mm厚。</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⑤保温材料的胶粘剂，固定钉，锁紧垫圈须满足消防部门相关要求。</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⑥风管采用具有防火性能的纤维织物风管，质保需承诺15年且需满足相关消防要求，</w:t>
      </w:r>
      <w:r>
        <w:rPr>
          <w:rFonts w:hint="eastAsia" w:ascii="宋体" w:hAnsi="宋体" w:cs="宋体"/>
          <w:color w:val="000000" w:themeColor="text1"/>
          <w:sz w:val="24"/>
          <w:highlight w:val="none"/>
          <w:lang w:eastAsia="zh-CN"/>
          <w14:textFill>
            <w14:solidFill>
              <w14:schemeClr w14:val="tx1"/>
            </w14:solidFill>
          </w14:textFill>
        </w:rPr>
        <w:t>项目验收时</w:t>
      </w:r>
      <w:r>
        <w:rPr>
          <w:rFonts w:hint="eastAsia" w:ascii="宋体" w:hAnsi="宋体" w:cs="宋体"/>
          <w:color w:val="000000" w:themeColor="text1"/>
          <w:sz w:val="24"/>
          <w:highlight w:val="none"/>
          <w14:textFill>
            <w14:solidFill>
              <w14:schemeClr w14:val="tx1"/>
            </w14:solidFill>
          </w14:textFill>
        </w:rPr>
        <w:t>提供防火检测证明。考虑清洗维护的便捷性，需易于拆装。</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⑦联动设计，空调机组运行有冷却需求，自动运行室外冷却水泵、冷却塔；即空调系统、水泵、冷却塔需进行联动设计，只要开启空调水系统主机、水泵、冷却塔需根据需求自动运行，无需人工开启，且主备水泵可自动轮换，拥有设定自动轮换的时间等功能。同时冷却水泵、冷却塔必须进行节能设计，变流量调节冷却水量。能进行用电量耗能统计，每台空调设备具备能耗采集统计分析功能，且能将数据上传至控制系统。</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⑧投标人根据招标要求自行设计智能化实施方案，</w:t>
      </w:r>
      <w:r>
        <w:rPr>
          <w:rFonts w:hint="eastAsia" w:asciiTheme="minorEastAsia" w:hAnsiTheme="minorEastAsia" w:eastAsiaTheme="minorEastAsia"/>
          <w:color w:val="000000" w:themeColor="text1"/>
          <w:sz w:val="24"/>
          <w:highlight w:val="none"/>
          <w14:textFill>
            <w14:solidFill>
              <w14:schemeClr w14:val="tx1"/>
            </w14:solidFill>
          </w14:textFill>
        </w:rPr>
        <w:t>投标人按照所投设计方案进行报价</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投标总价</w:t>
      </w:r>
      <w:r>
        <w:rPr>
          <w:rFonts w:hint="eastAsia" w:asciiTheme="minorEastAsia" w:hAnsiTheme="minorEastAsia" w:eastAsiaTheme="minorEastAsia"/>
          <w:color w:val="000000" w:themeColor="text1"/>
          <w:sz w:val="24"/>
          <w:highlight w:val="none"/>
          <w14:textFill>
            <w14:solidFill>
              <w14:schemeClr w14:val="tx1"/>
            </w14:solidFill>
          </w14:textFill>
        </w:rPr>
        <w:t>（含分项报价）</w:t>
      </w:r>
      <w:r>
        <w:rPr>
          <w:rFonts w:hint="eastAsia" w:asciiTheme="minorEastAsia" w:hAnsiTheme="minorEastAsia" w:eastAsiaTheme="minorEastAsia"/>
          <w:color w:val="000000" w:themeColor="text1"/>
          <w:sz w:val="24"/>
          <w:highlight w:val="none"/>
          <w:lang w:eastAsia="zh-CN"/>
          <w14:textFill>
            <w14:solidFill>
              <w14:schemeClr w14:val="tx1"/>
            </w14:solidFill>
          </w14:textFill>
        </w:rPr>
        <w:t>包括</w:t>
      </w:r>
      <w:r>
        <w:rPr>
          <w:rFonts w:hint="eastAsia" w:asciiTheme="minorEastAsia" w:hAnsiTheme="minorEastAsia" w:eastAsiaTheme="minorEastAsia"/>
          <w:color w:val="000000" w:themeColor="text1"/>
          <w:sz w:val="24"/>
          <w:highlight w:val="none"/>
          <w14:textFill>
            <w14:solidFill>
              <w14:schemeClr w14:val="tx1"/>
            </w14:solidFill>
          </w14:textFill>
        </w:rPr>
        <w:t>设计、采购、安装、调试、售后、招标招标代理费等</w:t>
      </w:r>
      <w:r>
        <w:rPr>
          <w:rFonts w:hint="eastAsia" w:ascii="宋体" w:hAnsi="宋体" w:cs="宋体"/>
          <w:color w:val="000000" w:themeColor="text1"/>
          <w:sz w:val="24"/>
          <w:highlight w:val="none"/>
          <w14:textFill>
            <w14:solidFill>
              <w14:schemeClr w14:val="tx1"/>
            </w14:solidFill>
          </w14:textFill>
        </w:rPr>
        <w:t>完成</w:t>
      </w:r>
      <w:r>
        <w:rPr>
          <w:rFonts w:hint="eastAsia" w:hAnsi="宋体"/>
          <w:color w:val="000000" w:themeColor="text1"/>
          <w:sz w:val="24"/>
          <w:highlight w:val="none"/>
          <w14:textFill>
            <w14:solidFill>
              <w14:schemeClr w14:val="tx1"/>
            </w14:solidFill>
          </w14:textFill>
        </w:rPr>
        <w:t>招标范围内容的一切</w:t>
      </w:r>
      <w:r>
        <w:rPr>
          <w:rFonts w:hint="eastAsia" w:asciiTheme="minorEastAsia" w:hAnsiTheme="minorEastAsia" w:eastAsiaTheme="minorEastAsia"/>
          <w:color w:val="000000" w:themeColor="text1"/>
          <w:sz w:val="24"/>
          <w:highlight w:val="none"/>
          <w14:textFill>
            <w14:solidFill>
              <w14:schemeClr w14:val="tx1"/>
            </w14:solidFill>
          </w14:textFill>
        </w:rPr>
        <w:t>费用</w:t>
      </w:r>
      <w:r>
        <w:rPr>
          <w:rFonts w:hint="eastAsia" w:ascii="宋体" w:hAnsi="宋体" w:cs="宋体"/>
          <w:color w:val="000000" w:themeColor="text1"/>
          <w:sz w:val="24"/>
          <w:highlight w:val="none"/>
          <w14:textFill>
            <w14:solidFill>
              <w14:schemeClr w14:val="tx1"/>
            </w14:solidFill>
          </w14:textFill>
        </w:rPr>
        <w:t>。</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4</w:t>
      </w:r>
      <w:r>
        <w:rPr>
          <w:rFonts w:hint="eastAsia" w:ascii="宋体" w:hAnsi="宋体" w:cs="宋体"/>
          <w:color w:val="000000" w:themeColor="text1"/>
          <w:sz w:val="24"/>
          <w:highlight w:val="none"/>
          <w14:textFill>
            <w14:solidFill>
              <w14:schemeClr w14:val="tx1"/>
            </w14:solidFill>
          </w14:textFill>
        </w:rPr>
        <w:t>噪音控制要求：</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①室内设备吊装时应采用带减振的吊杆安装，落地安装时机组需加减震垫。</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②外机安装时应在基础上方加设点式橡胶减振垫；</w:t>
      </w:r>
    </w:p>
    <w:p>
      <w:pPr>
        <w:pStyle w:val="19"/>
        <w:tabs>
          <w:tab w:val="left" w:pos="840"/>
        </w:tabs>
        <w:spacing w:line="360" w:lineRule="auto"/>
        <w:ind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2.1</w:t>
      </w:r>
      <w:r>
        <w:rPr>
          <w:rFonts w:hint="eastAsia" w:ascii="宋体" w:hAnsi="宋体" w:cs="宋体"/>
          <w:color w:val="000000" w:themeColor="text1"/>
          <w:sz w:val="24"/>
          <w:highlight w:val="none"/>
          <w:lang w:val="en-US" w:eastAsia="zh-CN"/>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节能要求</w:t>
      </w:r>
    </w:p>
    <w:p>
      <w:pPr>
        <w:pStyle w:val="19"/>
        <w:tabs>
          <w:tab w:val="left" w:pos="840"/>
        </w:tabs>
        <w:spacing w:line="360" w:lineRule="auto"/>
        <w:ind w:firstLineChars="0"/>
        <w:rPr>
          <w:rFonts w:ascii="宋体" w:hAnsi="宋体" w:cs="宋体"/>
          <w:b w:val="0"/>
          <w:bCs w:val="0"/>
          <w:color w:val="000000" w:themeColor="text1"/>
          <w:sz w:val="24"/>
          <w:highlight w:val="none"/>
          <w14:textFill>
            <w14:solidFill>
              <w14:schemeClr w14:val="tx1"/>
            </w14:solidFill>
          </w14:textFill>
        </w:rPr>
      </w:pPr>
      <w:r>
        <w:rPr>
          <w:rFonts w:hint="eastAsia" w:ascii="宋体" w:hAnsi="宋体" w:cs="宋体"/>
          <w:b w:val="0"/>
          <w:bCs w:val="0"/>
          <w:color w:val="000000" w:themeColor="text1"/>
          <w:sz w:val="24"/>
          <w:highlight w:val="none"/>
          <w14:textFill>
            <w14:solidFill>
              <w14:schemeClr w14:val="tx1"/>
            </w14:solidFill>
          </w14:textFill>
        </w:rPr>
        <w:t>投标人</w:t>
      </w:r>
      <w:r>
        <w:rPr>
          <w:rFonts w:hint="eastAsia" w:ascii="宋体" w:hAnsi="宋体" w:cs="宋体"/>
          <w:b w:val="0"/>
          <w:bCs w:val="0"/>
          <w:color w:val="000000" w:themeColor="text1"/>
          <w:sz w:val="24"/>
          <w:highlight w:val="none"/>
          <w:lang w:eastAsia="zh-CN"/>
          <w14:textFill>
            <w14:solidFill>
              <w14:schemeClr w14:val="tx1"/>
            </w14:solidFill>
          </w14:textFill>
        </w:rPr>
        <w:t>提供的空调系统</w:t>
      </w:r>
      <w:r>
        <w:rPr>
          <w:rFonts w:hint="eastAsia" w:ascii="宋体" w:hAnsi="宋体" w:cs="宋体"/>
          <w:b w:val="0"/>
          <w:bCs w:val="0"/>
          <w:color w:val="000000" w:themeColor="text1"/>
          <w:sz w:val="24"/>
          <w:highlight w:val="none"/>
          <w14:textFill>
            <w14:solidFill>
              <w14:schemeClr w14:val="tx1"/>
            </w14:solidFill>
          </w14:textFill>
        </w:rPr>
        <w:t>必须作整个温湿度控制系统整体运行能耗分析、并提供实际运行能耗不大于投标能耗数据分析的承诺书</w:t>
      </w:r>
      <w:r>
        <w:rPr>
          <w:rFonts w:hint="eastAsia" w:ascii="宋体" w:hAnsi="宋体" w:cs="宋体"/>
          <w:b w:val="0"/>
          <w:bCs w:val="0"/>
          <w:color w:val="000000" w:themeColor="text1"/>
          <w:sz w:val="24"/>
          <w:highlight w:val="none"/>
          <w:lang w:eastAsia="zh-CN"/>
          <w14:textFill>
            <w14:solidFill>
              <w14:schemeClr w14:val="tx1"/>
            </w14:solidFill>
          </w14:textFill>
        </w:rPr>
        <w:t>（签字盖章）</w:t>
      </w:r>
      <w:r>
        <w:rPr>
          <w:rFonts w:hint="eastAsia" w:ascii="宋体" w:hAnsi="宋体" w:cs="宋体"/>
          <w:b/>
          <w:bCs/>
          <w:color w:val="000000" w:themeColor="text1"/>
          <w:sz w:val="24"/>
          <w:highlight w:val="none"/>
          <w:lang w:eastAsia="zh-CN"/>
          <w14:textFill>
            <w14:solidFill>
              <w14:schemeClr w14:val="tx1"/>
            </w14:solidFill>
          </w14:textFill>
        </w:rPr>
        <w:t>。</w:t>
      </w:r>
    </w:p>
    <w:p>
      <w:pPr>
        <w:pStyle w:val="19"/>
        <w:tabs>
          <w:tab w:val="left" w:pos="840"/>
        </w:tabs>
        <w:spacing w:line="360" w:lineRule="auto"/>
        <w:ind w:left="0" w:leftChars="0"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r>
        <w:rPr>
          <w:rFonts w:hint="eastAsia" w:ascii="宋体" w:hAnsi="宋体" w:cs="宋体"/>
          <w:color w:val="000000" w:themeColor="text1"/>
          <w:sz w:val="24"/>
          <w:highlight w:val="none"/>
          <w:lang w:val="en-US" w:eastAsia="zh-CN"/>
          <w14:textFill>
            <w14:solidFill>
              <w14:schemeClr w14:val="tx1"/>
            </w14:solidFill>
          </w14:textFill>
        </w:rPr>
        <w:t>16</w:t>
      </w:r>
      <w:r>
        <w:rPr>
          <w:rFonts w:hint="eastAsia" w:ascii="宋体" w:hAnsi="宋体" w:cs="宋体"/>
          <w:color w:val="000000" w:themeColor="text1"/>
          <w:sz w:val="24"/>
          <w:highlight w:val="none"/>
          <w14:textFill>
            <w14:solidFill>
              <w14:schemeClr w14:val="tx1"/>
            </w14:solidFill>
          </w14:textFill>
        </w:rPr>
        <w:t>其他要求</w:t>
      </w:r>
    </w:p>
    <w:p>
      <w:pPr>
        <w:pStyle w:val="19"/>
        <w:tabs>
          <w:tab w:val="left" w:pos="840"/>
        </w:tabs>
        <w:spacing w:line="360" w:lineRule="auto"/>
        <w:ind w:left="0" w:leftChars="0" w:firstLine="0" w:firstLineChars="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① 投标人应充分理解招标文件要求，设计最合理的空调方案，以最优的方案及价格投标。</w:t>
      </w:r>
    </w:p>
    <w:p>
      <w:pPr>
        <w:pStyle w:val="19"/>
        <w:tabs>
          <w:tab w:val="left" w:pos="840"/>
        </w:tabs>
        <w:spacing w:line="360" w:lineRule="auto"/>
        <w:ind w:left="0" w:leftChars="0" w:firstLine="0" w:firstLineChars="0"/>
        <w:rPr>
          <w:rFonts w:hint="eastAsia" w:ascii="宋体" w:hAnsi="宋体" w:cs="宋体"/>
          <w:b w:val="0"/>
          <w:bCs/>
          <w:color w:val="000000" w:themeColor="text1"/>
          <w:sz w:val="24"/>
          <w:highlight w:val="none"/>
          <w14:textFill>
            <w14:solidFill>
              <w14:schemeClr w14:val="tx1"/>
            </w14:solidFill>
          </w14:textFill>
        </w:rPr>
      </w:pPr>
      <w:r>
        <w:rPr>
          <w:rFonts w:hint="eastAsia" w:ascii="宋体" w:hAnsi="宋体" w:cs="宋体"/>
          <w:b w:val="0"/>
          <w:bCs/>
          <w:color w:val="000000" w:themeColor="text1"/>
          <w:sz w:val="24"/>
          <w:highlight w:val="none"/>
          <w:u w:val="none"/>
          <w14:textFill>
            <w14:solidFill>
              <w14:schemeClr w14:val="tx1"/>
            </w14:solidFill>
          </w14:textFill>
        </w:rPr>
        <w:t>②投标文件需提供设计图纸。</w:t>
      </w:r>
      <w:r>
        <w:rPr>
          <w:rFonts w:hint="eastAsia" w:ascii="宋体" w:hAnsi="宋体" w:cs="宋体"/>
          <w:b w:val="0"/>
          <w:bCs/>
          <w:color w:val="000000" w:themeColor="text1"/>
          <w:sz w:val="24"/>
          <w:highlight w:val="none"/>
          <w14:textFill>
            <w14:solidFill>
              <w14:schemeClr w14:val="tx1"/>
            </w14:solidFill>
          </w14:textFill>
        </w:rPr>
        <w:t>库区内无机房，所投系统</w:t>
      </w:r>
      <w:r>
        <w:rPr>
          <w:rFonts w:hint="eastAsia" w:ascii="宋体" w:hAnsi="宋体" w:cs="宋体"/>
          <w:b w:val="0"/>
          <w:bCs/>
          <w:color w:val="000000" w:themeColor="text1"/>
          <w:sz w:val="24"/>
          <w:highlight w:val="none"/>
          <w:lang w:val="en-US" w:eastAsia="zh-CN"/>
          <w14:textFill>
            <w14:solidFill>
              <w14:schemeClr w14:val="tx1"/>
            </w14:solidFill>
          </w14:textFill>
        </w:rPr>
        <w:t>不允许</w:t>
      </w:r>
      <w:r>
        <w:rPr>
          <w:rFonts w:hint="eastAsia" w:ascii="宋体" w:hAnsi="宋体" w:cs="宋体"/>
          <w:b w:val="0"/>
          <w:bCs/>
          <w:color w:val="000000" w:themeColor="text1"/>
          <w:sz w:val="24"/>
          <w:highlight w:val="none"/>
          <w14:textFill>
            <w14:solidFill>
              <w14:schemeClr w14:val="tx1"/>
            </w14:solidFill>
          </w14:textFill>
        </w:rPr>
        <w:t>单独设置机房。空调和除湿系统必须具备智能化管控系统，所有设备可实现根据环境要求自动运行（无需人工操作）、远程控制管理、运行时间统计、耗电量统计的功能。</w:t>
      </w:r>
    </w:p>
    <w:p>
      <w:pPr>
        <w:pStyle w:val="19"/>
        <w:tabs>
          <w:tab w:val="left" w:pos="840"/>
        </w:tabs>
        <w:spacing w:line="360" w:lineRule="auto"/>
        <w:ind w:left="0" w:leftChars="0" w:firstLine="0" w:firstLineChars="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③投标人应提供详细的混凝土基础图，基础由甲方制作完成。</w:t>
      </w:r>
    </w:p>
    <w:p>
      <w:pPr>
        <w:pStyle w:val="19"/>
        <w:tabs>
          <w:tab w:val="left" w:pos="840"/>
        </w:tabs>
        <w:spacing w:line="360" w:lineRule="auto"/>
        <w:ind w:left="0" w:leftChars="0" w:firstLine="0" w:firstLineChars="0"/>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④本项目招标不含所有强电，但投标人中标后应提供详细的空调电气施工图纸。</w:t>
      </w:r>
    </w:p>
    <w:p>
      <w:pPr>
        <w:pStyle w:val="2"/>
        <w:spacing w:line="360" w:lineRule="auto"/>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⑤</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投标方提供室外补水管位置和规格参数要求，以及水泵，冷却塔混凝土的技术规格参数和图纸，室外补水管铺设及相关基础由甲方制作完成。</w:t>
      </w:r>
    </w:p>
    <w:p>
      <w:pPr>
        <w:pStyle w:val="2"/>
        <w:spacing w:line="360" w:lineRule="auto"/>
        <w:ind w:left="0" w:leftChars="0" w:firstLine="0" w:firstLineChars="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⑥投标方提供绿化带地面硬化的厚度和尺寸要求，基础由甲方制作完成。</w:t>
      </w:r>
    </w:p>
    <w:p>
      <w:pPr>
        <w:widowControl/>
        <w:tabs>
          <w:tab w:val="left" w:pos="7005"/>
        </w:tabs>
        <w:spacing w:before="120" w:line="360" w:lineRule="auto"/>
        <w:ind w:right="-210" w:rightChars="-100"/>
        <w:jc w:val="left"/>
        <w:rPr>
          <w:rFonts w:hint="eastAsia" w:ascii="宋体" w:hAnsi="宋体" w:cs="宋体"/>
          <w:b/>
          <w:bCs/>
          <w:color w:val="000000" w:themeColor="text1"/>
          <w:sz w:val="24"/>
          <w:szCs w:val="24"/>
          <w:highlight w:val="none"/>
          <w:lang w:eastAsia="zh-CN"/>
          <w14:textFill>
            <w14:solidFill>
              <w14:schemeClr w14:val="tx1"/>
            </w14:solidFill>
          </w14:textFill>
        </w:rPr>
      </w:pPr>
    </w:p>
    <w:p>
      <w:pPr>
        <w:widowControl/>
        <w:tabs>
          <w:tab w:val="left" w:pos="7005"/>
        </w:tabs>
        <w:spacing w:before="120" w:line="360" w:lineRule="auto"/>
        <w:ind w:right="-210" w:rightChars="-10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sz w:val="24"/>
          <w:szCs w:val="24"/>
          <w:highlight w:val="none"/>
          <w:lang w:eastAsia="zh-CN"/>
          <w14:textFill>
            <w14:solidFill>
              <w14:schemeClr w14:val="tx1"/>
            </w14:solidFill>
          </w14:textFill>
        </w:rPr>
        <w:t>三</w:t>
      </w:r>
      <w:r>
        <w:rPr>
          <w:rFonts w:hint="eastAsia" w:ascii="宋体" w:hAnsi="宋体" w:cs="宋体"/>
          <w:b/>
          <w:bCs/>
          <w:color w:val="000000" w:themeColor="text1"/>
          <w:sz w:val="24"/>
          <w:szCs w:val="24"/>
          <w:highlight w:val="none"/>
          <w14:textFill>
            <w14:solidFill>
              <w14:schemeClr w14:val="tx1"/>
            </w14:solidFill>
          </w14:textFill>
        </w:rPr>
        <w:t>、投标人资格要求：</w:t>
      </w:r>
      <w:r>
        <w:rPr>
          <w:rFonts w:hint="eastAsia" w:ascii="宋体" w:hAnsi="宋体" w:cs="宋体"/>
          <w:b/>
          <w:bCs/>
          <w:color w:val="000000" w:themeColor="text1"/>
          <w:sz w:val="24"/>
          <w:szCs w:val="24"/>
          <w:highlight w:val="none"/>
          <w14:textFill>
            <w14:solidFill>
              <w14:schemeClr w14:val="tx1"/>
            </w14:solidFill>
          </w14:textFill>
        </w:rPr>
        <w:tab/>
      </w:r>
    </w:p>
    <w:p>
      <w:pPr>
        <w:widowControl/>
        <w:numPr>
          <w:ilvl w:val="0"/>
          <w:numId w:val="1"/>
        </w:numPr>
        <w:tabs>
          <w:tab w:val="left" w:pos="7005"/>
        </w:tabs>
        <w:spacing w:before="120" w:line="360" w:lineRule="auto"/>
        <w:ind w:left="-60" w:leftChars="0" w:right="-210" w:rightChars="-100" w:firstLine="480" w:firstLineChars="0"/>
        <w:jc w:val="left"/>
        <w:rPr>
          <w:rFonts w:hint="default"/>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是国际国内一线空调品牌厂商或国际国内一线空调品牌区域代理商，不低于麦克维尔，特灵，开利，约克，欧科，海尔，格力，美的等产品质量。 </w:t>
      </w:r>
    </w:p>
    <w:p>
      <w:pPr>
        <w:widowControl/>
        <w:numPr>
          <w:ilvl w:val="0"/>
          <w:numId w:val="1"/>
        </w:numPr>
        <w:tabs>
          <w:tab w:val="left" w:pos="7005"/>
        </w:tabs>
        <w:spacing w:before="120" w:line="360" w:lineRule="auto"/>
        <w:ind w:left="-60" w:leftChars="0" w:right="-210" w:rightChars="-100" w:firstLine="480" w:firstLineChars="0"/>
        <w:jc w:val="left"/>
        <w:rPr>
          <w:rFonts w:hint="default"/>
          <w:color w:val="000000" w:themeColor="text1"/>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投标人自企业成立以来具备一个医药行业阴凉库或常温库中央空调供货及安装业绩，并且项目通过GSP验证。（提供相关佐证材料）</w:t>
      </w:r>
    </w:p>
    <w:p>
      <w:pPr>
        <w:widowControl/>
        <w:numPr>
          <w:ilvl w:val="0"/>
          <w:numId w:val="0"/>
        </w:numPr>
        <w:tabs>
          <w:tab w:val="left" w:pos="7005"/>
        </w:tabs>
        <w:spacing w:before="120" w:line="360" w:lineRule="auto"/>
        <w:ind w:right="-210" w:rightChars="-10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3、投标人企业没有处于被责令停业、</w:t>
      </w:r>
      <w:r>
        <w:rPr>
          <w:rFonts w:hint="eastAsia" w:ascii="宋体" w:hAnsi="宋体" w:eastAsia="宋体" w:cs="宋体"/>
          <w:color w:val="000000" w:themeColor="text1"/>
          <w:sz w:val="24"/>
          <w:szCs w:val="24"/>
          <w:highlight w:val="none"/>
          <w14:textFill>
            <w14:solidFill>
              <w14:schemeClr w14:val="tx1"/>
            </w14:solidFill>
          </w14:textFill>
        </w:rPr>
        <w:t>财产被接管、冻结、破产状态。</w:t>
      </w:r>
    </w:p>
    <w:p>
      <w:pPr>
        <w:pStyle w:val="11"/>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w:t>
      </w:r>
      <w:r>
        <w:rPr>
          <w:rFonts w:hint="eastAsia" w:ascii="宋体" w:hAnsi="宋体" w:eastAsia="宋体" w:cs="宋体"/>
          <w:color w:val="000000" w:themeColor="text1"/>
          <w:sz w:val="24"/>
          <w:szCs w:val="24"/>
          <w:highlight w:val="none"/>
          <w14:textFill>
            <w14:solidFill>
              <w14:schemeClr w14:val="tx1"/>
            </w14:solidFill>
          </w14:textFill>
        </w:rPr>
        <w:t>不得为失信被执行人（需提供“信用中国”查询结果）</w:t>
      </w:r>
    </w:p>
    <w:p>
      <w:pPr>
        <w:pStyle w:val="2"/>
        <w:ind w:left="0" w:leftChars="0" w:firstLine="480" w:firstLineChars="200"/>
        <w:rPr>
          <w:rFonts w:hint="eastAsia" w:ascii="宋体" w:hAnsi="宋体" w:eastAsiaTheme="minorEastAsia" w:cstheme="minorBidi"/>
          <w:b/>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拟派项目负责人</w:t>
      </w:r>
      <w:r>
        <w:rPr>
          <w:rFonts w:hint="eastAsia" w:ascii="宋体" w:hAnsi="宋体" w:eastAsia="宋体" w:cs="宋体"/>
          <w:color w:val="000000" w:themeColor="text1"/>
          <w:sz w:val="24"/>
          <w:szCs w:val="24"/>
          <w:highlight w:val="none"/>
          <w:lang w:eastAsia="zh-CN"/>
          <w14:textFill>
            <w14:solidFill>
              <w14:schemeClr w14:val="tx1"/>
            </w14:solidFill>
          </w14:textFill>
        </w:rPr>
        <w:t>在</w:t>
      </w:r>
      <w:r>
        <w:rPr>
          <w:rFonts w:hint="eastAsia" w:ascii="宋体" w:hAnsi="宋体" w:eastAsia="宋体" w:cs="宋体"/>
          <w:color w:val="000000" w:themeColor="text1"/>
          <w:sz w:val="24"/>
          <w:szCs w:val="24"/>
          <w:highlight w:val="none"/>
          <w14:textFill>
            <w14:solidFill>
              <w14:schemeClr w14:val="tx1"/>
            </w14:solidFill>
          </w14:textFill>
        </w:rPr>
        <w:t>投标时（以递交投标文件截止时间为准） 无在建项目、无拟中标已公示项目。</w:t>
      </w:r>
    </w:p>
    <w:p>
      <w:pPr>
        <w:widowControl/>
        <w:tabs>
          <w:tab w:val="left" w:pos="7005"/>
        </w:tabs>
        <w:spacing w:before="120" w:line="360" w:lineRule="auto"/>
        <w:ind w:right="-210" w:rightChars="-100"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本项目不接受联合体投标，不允许转包和违法分包。</w:t>
      </w:r>
    </w:p>
    <w:p>
      <w:pPr>
        <w:pStyle w:val="2"/>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违反上述规定的，相关投标均无效；</w:t>
      </w:r>
    </w:p>
    <w:p>
      <w:pPr>
        <w:pStyle w:val="2"/>
        <w:numPr>
          <w:ilvl w:val="0"/>
          <w:numId w:val="0"/>
        </w:numPr>
        <w:ind w:leftChars="0"/>
        <w:rPr>
          <w:rFonts w:hint="eastAsia" w:ascii="宋体" w:hAnsi="宋体"/>
          <w:b/>
          <w:bCs/>
          <w:color w:val="000000" w:themeColor="text1"/>
          <w:sz w:val="24"/>
          <w:szCs w:val="24"/>
          <w:highlight w:val="none"/>
          <w:lang w:val="en-US" w:eastAsia="zh-CN"/>
          <w14:textFill>
            <w14:solidFill>
              <w14:schemeClr w14:val="tx1"/>
            </w14:solidFill>
          </w14:textFill>
        </w:rPr>
      </w:pPr>
    </w:p>
    <w:p>
      <w:pPr>
        <w:pStyle w:val="2"/>
        <w:numPr>
          <w:ilvl w:val="0"/>
          <w:numId w:val="0"/>
        </w:numPr>
        <w:ind w:leftChars="0"/>
        <w:rPr>
          <w:rFonts w:hint="eastAsia"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lang w:val="en-US" w:eastAsia="zh-CN"/>
          <w14:textFill>
            <w14:solidFill>
              <w14:schemeClr w14:val="tx1"/>
            </w14:solidFill>
          </w14:textFill>
        </w:rPr>
        <w:t>四、设备支付方式</w:t>
      </w:r>
    </w:p>
    <w:p>
      <w:pPr>
        <w:pStyle w:val="2"/>
        <w:numPr>
          <w:ilvl w:val="0"/>
          <w:numId w:val="0"/>
        </w:numPr>
        <w:spacing w:line="360" w:lineRule="auto"/>
        <w:ind w:leftChars="0" w:firstLine="440" w:firstLineChars="200"/>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4.1本合同总价付款货币为人民币。</w:t>
      </w:r>
    </w:p>
    <w:p>
      <w:pPr>
        <w:pStyle w:val="2"/>
        <w:numPr>
          <w:ilvl w:val="0"/>
          <w:numId w:val="0"/>
        </w:numPr>
        <w:spacing w:line="360" w:lineRule="auto"/>
        <w:ind w:leftChars="0" w:firstLine="440" w:firstLineChars="200"/>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2"/>
          <w:szCs w:val="22"/>
          <w:highlight w:val="none"/>
          <w:lang w:val="en-US" w:eastAsia="zh-CN" w:bidi="ar-SA"/>
          <w14:textFill>
            <w14:solidFill>
              <w14:schemeClr w14:val="tx1"/>
            </w14:solidFill>
          </w14:textFill>
        </w:rPr>
        <w:t>4.2 付款比例</w:t>
      </w:r>
    </w:p>
    <w:p>
      <w:pPr>
        <w:pStyle w:val="2"/>
        <w:numPr>
          <w:ilvl w:val="0"/>
          <w:numId w:val="0"/>
        </w:numPr>
        <w:spacing w:line="360" w:lineRule="auto"/>
        <w:ind w:leftChars="0" w:firstLine="440" w:firstLineChars="200"/>
        <w:rPr>
          <w:rFonts w:hint="eastAsia" w:asciiTheme="minorEastAsia" w:hAnsiTheme="minorEastAsia" w:eastAsiaTheme="minorEastAsia" w:cstheme="minorEastAsia"/>
          <w:b w:val="0"/>
          <w:bCs w:val="0"/>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2"/>
          <w:szCs w:val="22"/>
          <w:highlight w:val="none"/>
          <w:lang w:val="en-US" w:eastAsia="zh-CN" w:bidi="ar-SA"/>
          <w14:textFill>
            <w14:solidFill>
              <w14:schemeClr w14:val="tx1"/>
            </w14:solidFill>
          </w14:textFill>
        </w:rPr>
        <w:t>4.2.1合同经双方</w:t>
      </w:r>
      <w:r>
        <w:rPr>
          <w:rFonts w:hint="eastAsia" w:asciiTheme="minorEastAsia" w:hAnsiTheme="minorEastAsia" w:cstheme="minorEastAsia"/>
          <w:b w:val="0"/>
          <w:bCs w:val="0"/>
          <w:color w:val="000000" w:themeColor="text1"/>
          <w:kern w:val="2"/>
          <w:sz w:val="22"/>
          <w:szCs w:val="22"/>
          <w:highlight w:val="none"/>
          <w:lang w:val="en-US" w:eastAsia="zh-CN" w:bidi="ar-SA"/>
          <w14:textFill>
            <w14:solidFill>
              <w14:schemeClr w14:val="tx1"/>
            </w14:solidFill>
          </w14:textFill>
        </w:rPr>
        <w:t>签字</w:t>
      </w:r>
      <w:r>
        <w:rPr>
          <w:rFonts w:hint="eastAsia" w:asciiTheme="minorEastAsia" w:hAnsiTheme="minorEastAsia" w:eastAsiaTheme="minorEastAsia" w:cstheme="minorEastAsia"/>
          <w:b w:val="0"/>
          <w:bCs w:val="0"/>
          <w:color w:val="000000" w:themeColor="text1"/>
          <w:kern w:val="2"/>
          <w:sz w:val="22"/>
          <w:szCs w:val="22"/>
          <w:highlight w:val="none"/>
          <w:lang w:val="en-US" w:eastAsia="zh-CN" w:bidi="ar-SA"/>
          <w14:textFill>
            <w14:solidFill>
              <w14:schemeClr w14:val="tx1"/>
            </w14:solidFill>
          </w14:textFill>
        </w:rPr>
        <w:t>盖后生效，合同生效</w:t>
      </w:r>
      <w:r>
        <w:rPr>
          <w:rFonts w:hint="eastAsia" w:asciiTheme="minorEastAsia" w:hAnsiTheme="minorEastAsia" w:cstheme="minorEastAsia"/>
          <w:b w:val="0"/>
          <w:bCs w:val="0"/>
          <w:color w:val="000000" w:themeColor="text1"/>
          <w:kern w:val="2"/>
          <w:sz w:val="22"/>
          <w:szCs w:val="22"/>
          <w:highlight w:val="none"/>
          <w:lang w:val="en-US" w:eastAsia="zh-CN" w:bidi="ar-SA"/>
          <w14:textFill>
            <w14:solidFill>
              <w14:schemeClr w14:val="tx1"/>
            </w14:solidFill>
          </w14:textFill>
        </w:rPr>
        <w:t>且甲方收到乙方提供的合同全额发票后3</w:t>
      </w:r>
      <w:r>
        <w:rPr>
          <w:rFonts w:hint="eastAsia" w:asciiTheme="minorEastAsia" w:hAnsiTheme="minorEastAsia" w:eastAsiaTheme="minorEastAsia" w:cstheme="minorEastAsia"/>
          <w:b w:val="0"/>
          <w:bCs w:val="0"/>
          <w:color w:val="000000" w:themeColor="text1"/>
          <w:kern w:val="2"/>
          <w:sz w:val="22"/>
          <w:szCs w:val="22"/>
          <w:highlight w:val="none"/>
          <w:lang w:val="en-US" w:eastAsia="zh-CN" w:bidi="ar-SA"/>
          <w14:textFill>
            <w14:solidFill>
              <w14:schemeClr w14:val="tx1"/>
            </w14:solidFill>
          </w14:textFill>
        </w:rPr>
        <w:t>0日内支付合同总价的20%作为预付款。</w:t>
      </w:r>
    </w:p>
    <w:p>
      <w:pPr>
        <w:pStyle w:val="8"/>
        <w:spacing w:line="360" w:lineRule="auto"/>
        <w:rPr>
          <w:rFonts w:hint="default" w:asciiTheme="minorEastAsia" w:hAnsiTheme="minorEastAsia" w:eastAsiaTheme="minorEastAsia" w:cstheme="minorEastAsia"/>
          <w:b w:val="0"/>
          <w:bCs w:val="0"/>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2"/>
          <w:szCs w:val="22"/>
          <w:highlight w:val="none"/>
          <w:lang w:val="en-US" w:eastAsia="zh-CN" w:bidi="ar-SA"/>
          <w14:textFill>
            <w14:solidFill>
              <w14:schemeClr w14:val="tx1"/>
            </w14:solidFill>
          </w14:textFill>
        </w:rPr>
        <w:t xml:space="preserve">    4.2.2 设备</w:t>
      </w:r>
      <w:r>
        <w:rPr>
          <w:rFonts w:hint="eastAsia" w:asciiTheme="minorEastAsia" w:hAnsiTheme="minorEastAsia" w:cstheme="minorEastAsia"/>
          <w:b w:val="0"/>
          <w:bCs w:val="0"/>
          <w:color w:val="000000" w:themeColor="text1"/>
          <w:kern w:val="2"/>
          <w:sz w:val="22"/>
          <w:szCs w:val="22"/>
          <w:highlight w:val="none"/>
          <w:lang w:val="en-US" w:eastAsia="zh-CN" w:bidi="ar-SA"/>
          <w14:textFill>
            <w14:solidFill>
              <w14:schemeClr w14:val="tx1"/>
            </w14:solidFill>
          </w14:textFill>
        </w:rPr>
        <w:t>运抵现场并经</w:t>
      </w:r>
      <w:r>
        <w:rPr>
          <w:rFonts w:hint="eastAsia" w:asciiTheme="minorEastAsia" w:hAnsiTheme="minorEastAsia" w:eastAsiaTheme="minorEastAsia" w:cstheme="minorEastAsia"/>
          <w:b w:val="0"/>
          <w:bCs w:val="0"/>
          <w:color w:val="000000" w:themeColor="text1"/>
          <w:kern w:val="2"/>
          <w:sz w:val="22"/>
          <w:szCs w:val="22"/>
          <w:highlight w:val="none"/>
          <w:lang w:val="en-US" w:eastAsia="zh-CN" w:bidi="ar-SA"/>
          <w14:textFill>
            <w14:solidFill>
              <w14:schemeClr w14:val="tx1"/>
            </w14:solidFill>
          </w14:textFill>
        </w:rPr>
        <w:t>安装、调试</w:t>
      </w:r>
      <w:r>
        <w:rPr>
          <w:rFonts w:hint="eastAsia" w:asciiTheme="minorEastAsia" w:hAnsiTheme="minorEastAsia" w:cstheme="minorEastAsia"/>
          <w:b w:val="0"/>
          <w:bCs w:val="0"/>
          <w:color w:val="000000" w:themeColor="text1"/>
          <w:kern w:val="2"/>
          <w:sz w:val="22"/>
          <w:szCs w:val="22"/>
          <w:highlight w:val="none"/>
          <w:lang w:val="en-US" w:eastAsia="zh-CN" w:bidi="ar-SA"/>
          <w14:textFill>
            <w14:solidFill>
              <w14:schemeClr w14:val="tx1"/>
            </w14:solidFill>
          </w14:textFill>
        </w:rPr>
        <w:t>、验收合格后</w:t>
      </w:r>
      <w:r>
        <w:rPr>
          <w:rFonts w:hint="eastAsia" w:asciiTheme="minorEastAsia" w:hAnsiTheme="minorEastAsia" w:eastAsiaTheme="minorEastAsia" w:cstheme="minorEastAsia"/>
          <w:b w:val="0"/>
          <w:bCs w:val="0"/>
          <w:color w:val="000000" w:themeColor="text1"/>
          <w:kern w:val="2"/>
          <w:sz w:val="22"/>
          <w:szCs w:val="22"/>
          <w:highlight w:val="none"/>
          <w:lang w:val="en-US" w:eastAsia="zh-CN" w:bidi="ar-SA"/>
          <w14:textFill>
            <w14:solidFill>
              <w14:schemeClr w14:val="tx1"/>
            </w14:solidFill>
          </w14:textFill>
        </w:rPr>
        <w:t>30个工作日内支付合同总价的</w:t>
      </w:r>
      <w:r>
        <w:rPr>
          <w:rFonts w:hint="eastAsia" w:asciiTheme="minorEastAsia" w:hAnsiTheme="minorEastAsia" w:cstheme="minorEastAsia"/>
          <w:b w:val="0"/>
          <w:bCs w:val="0"/>
          <w:color w:val="000000" w:themeColor="text1"/>
          <w:kern w:val="2"/>
          <w:sz w:val="22"/>
          <w:szCs w:val="22"/>
          <w:highlight w:val="none"/>
          <w:lang w:val="en-US" w:eastAsia="zh-CN" w:bidi="ar-SA"/>
          <w14:textFill>
            <w14:solidFill>
              <w14:schemeClr w14:val="tx1"/>
            </w14:solidFill>
          </w14:textFill>
        </w:rPr>
        <w:t>5</w:t>
      </w:r>
      <w:r>
        <w:rPr>
          <w:rFonts w:hint="eastAsia" w:asciiTheme="minorEastAsia" w:hAnsiTheme="minorEastAsia" w:eastAsiaTheme="minorEastAsia" w:cstheme="minorEastAsia"/>
          <w:b w:val="0"/>
          <w:bCs w:val="0"/>
          <w:color w:val="000000" w:themeColor="text1"/>
          <w:kern w:val="2"/>
          <w:sz w:val="22"/>
          <w:szCs w:val="22"/>
          <w:highlight w:val="none"/>
          <w:lang w:val="en-US" w:eastAsia="zh-CN" w:bidi="ar-SA"/>
          <w14:textFill>
            <w14:solidFill>
              <w14:schemeClr w14:val="tx1"/>
            </w14:solidFill>
          </w14:textFill>
        </w:rPr>
        <w:t>0%</w:t>
      </w:r>
      <w:r>
        <w:rPr>
          <w:rFonts w:hint="eastAsia" w:asciiTheme="minorEastAsia" w:hAnsiTheme="minorEastAsia" w:cstheme="minorEastAsia"/>
          <w:b w:val="0"/>
          <w:bCs w:val="0"/>
          <w:color w:val="000000" w:themeColor="text1"/>
          <w:kern w:val="2"/>
          <w:sz w:val="22"/>
          <w:szCs w:val="22"/>
          <w:highlight w:val="none"/>
          <w:lang w:val="en-US" w:eastAsia="zh-CN" w:bidi="ar-SA"/>
          <w14:textFill>
            <w14:solidFill>
              <w14:schemeClr w14:val="tx1"/>
            </w14:solidFill>
          </w14:textFill>
        </w:rPr>
        <w:t>。</w:t>
      </w:r>
    </w:p>
    <w:p>
      <w:pPr>
        <w:pStyle w:val="8"/>
        <w:spacing w:line="360" w:lineRule="auto"/>
        <w:ind w:firstLine="440" w:firstLineChars="200"/>
        <w:rPr>
          <w:rFonts w:hint="eastAsia" w:asciiTheme="minorEastAsia" w:hAnsiTheme="minorEastAsia" w:eastAsiaTheme="minorEastAsia" w:cstheme="minorEastAsia"/>
          <w:b w:val="0"/>
          <w:bCs w:val="0"/>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2"/>
          <w:szCs w:val="22"/>
          <w:highlight w:val="none"/>
          <w:lang w:val="en-US" w:eastAsia="zh-CN" w:bidi="ar-SA"/>
          <w14:textFill>
            <w14:solidFill>
              <w14:schemeClr w14:val="tx1"/>
            </w14:solidFill>
          </w14:textFill>
        </w:rPr>
        <w:t>4.3.4 试运行期100天，经</w:t>
      </w:r>
      <w:r>
        <w:rPr>
          <w:rFonts w:hint="eastAsia" w:asciiTheme="minorEastAsia" w:hAnsiTheme="minorEastAsia" w:cstheme="minorEastAsia"/>
          <w:b w:val="0"/>
          <w:bCs w:val="0"/>
          <w:color w:val="000000" w:themeColor="text1"/>
          <w:kern w:val="2"/>
          <w:sz w:val="22"/>
          <w:szCs w:val="22"/>
          <w:highlight w:val="none"/>
          <w:lang w:val="en-US" w:eastAsia="zh-CN" w:bidi="ar-SA"/>
          <w14:textFill>
            <w14:solidFill>
              <w14:schemeClr w14:val="tx1"/>
            </w14:solidFill>
          </w14:textFill>
        </w:rPr>
        <w:t>运行期满</w:t>
      </w:r>
      <w:r>
        <w:rPr>
          <w:rFonts w:hint="eastAsia" w:asciiTheme="minorEastAsia" w:hAnsiTheme="minorEastAsia" w:eastAsiaTheme="minorEastAsia" w:cstheme="minorEastAsia"/>
          <w:b w:val="0"/>
          <w:bCs w:val="0"/>
          <w:color w:val="000000" w:themeColor="text1"/>
          <w:kern w:val="2"/>
          <w:sz w:val="22"/>
          <w:szCs w:val="22"/>
          <w:highlight w:val="none"/>
          <w:lang w:val="en-US" w:eastAsia="zh-CN" w:bidi="ar-SA"/>
          <w14:textFill>
            <w14:solidFill>
              <w14:schemeClr w14:val="tx1"/>
            </w14:solidFill>
          </w14:textFill>
        </w:rPr>
        <w:t>验收合格后30个工作日内支付合同总价的25%</w:t>
      </w:r>
      <w:r>
        <w:rPr>
          <w:rFonts w:hint="eastAsia" w:asciiTheme="minorEastAsia" w:hAnsiTheme="minorEastAsia" w:cstheme="minorEastAsia"/>
          <w:b w:val="0"/>
          <w:bCs w:val="0"/>
          <w:color w:val="000000" w:themeColor="text1"/>
          <w:kern w:val="2"/>
          <w:sz w:val="22"/>
          <w:szCs w:val="22"/>
          <w:highlight w:val="none"/>
          <w:lang w:val="en-US" w:eastAsia="zh-CN" w:bidi="ar-SA"/>
          <w14:textFill>
            <w14:solidFill>
              <w14:schemeClr w14:val="tx1"/>
            </w14:solidFill>
          </w14:textFill>
        </w:rPr>
        <w:t>。</w:t>
      </w:r>
    </w:p>
    <w:p>
      <w:pPr>
        <w:spacing w:before="166" w:beforeLines="50" w:after="99" w:afterLines="30"/>
        <w:ind w:firstLine="440" w:firstLineChars="200"/>
        <w:rPr>
          <w:rFonts w:hint="eastAsia" w:asciiTheme="minorEastAsia" w:hAnsiTheme="minorEastAsia" w:eastAsiaTheme="minorEastAsia" w:cstheme="minorEastAsia"/>
          <w:b w:val="0"/>
          <w:bCs w:val="0"/>
          <w:color w:val="000000" w:themeColor="text1"/>
          <w:kern w:val="2"/>
          <w:sz w:val="22"/>
          <w:szCs w:val="22"/>
          <w:highlight w:val="none"/>
          <w:lang w:val="en-US" w:eastAsia="zh-CN" w:bidi="ar-SA"/>
          <w14:textFill>
            <w14:solidFill>
              <w14:schemeClr w14:val="tx1"/>
            </w14:solidFill>
          </w14:textFill>
        </w:rPr>
      </w:pPr>
      <w:r>
        <w:rPr>
          <w:rFonts w:hint="eastAsia" w:asciiTheme="minorEastAsia" w:hAnsiTheme="minorEastAsia" w:eastAsiaTheme="minorEastAsia" w:cstheme="minorEastAsia"/>
          <w:b w:val="0"/>
          <w:bCs w:val="0"/>
          <w:color w:val="000000" w:themeColor="text1"/>
          <w:kern w:val="2"/>
          <w:sz w:val="22"/>
          <w:szCs w:val="22"/>
          <w:highlight w:val="none"/>
          <w:lang w:val="en-US" w:eastAsia="zh-CN" w:bidi="ar-SA"/>
          <w14:textFill>
            <w14:solidFill>
              <w14:schemeClr w14:val="tx1"/>
            </w14:solidFill>
          </w14:textFill>
        </w:rPr>
        <w:t>4.3.5 剩余5%作为质量保证金，质量保证期满后30个工作日付清（均不计利息）</w:t>
      </w:r>
      <w:r>
        <w:rPr>
          <w:rFonts w:hint="eastAsia" w:asciiTheme="minorEastAsia" w:hAnsiTheme="minorEastAsia" w:cstheme="minorEastAsia"/>
          <w:b w:val="0"/>
          <w:bCs w:val="0"/>
          <w:color w:val="000000" w:themeColor="text1"/>
          <w:kern w:val="2"/>
          <w:sz w:val="22"/>
          <w:szCs w:val="22"/>
          <w:highlight w:val="none"/>
          <w:lang w:val="en-US" w:eastAsia="zh-CN" w:bidi="ar-SA"/>
          <w14:textFill>
            <w14:solidFill>
              <w14:schemeClr w14:val="tx1"/>
            </w14:solidFill>
          </w14:textFill>
        </w:rPr>
        <w:t>。</w:t>
      </w:r>
    </w:p>
    <w:p>
      <w:pPr>
        <w:rPr>
          <w:rFonts w:hint="default"/>
          <w:color w:val="000000" w:themeColor="text1"/>
          <w:highlight w:val="none"/>
          <w:lang w:val="en-US" w:eastAsia="zh-CN"/>
          <w14:textFill>
            <w14:solidFill>
              <w14:schemeClr w14:val="tx1"/>
            </w14:solidFill>
          </w14:textFill>
        </w:rPr>
      </w:pPr>
    </w:p>
    <w:p>
      <w:pPr>
        <w:widowControl/>
        <w:tabs>
          <w:tab w:val="left" w:pos="7005"/>
        </w:tabs>
        <w:spacing w:before="120" w:line="360" w:lineRule="auto"/>
        <w:ind w:left="1100" w:right="-40" w:rightChars="-19" w:hanging="1100" w:hangingChars="500"/>
        <w:jc w:val="left"/>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注：（1）中标人须提供正规合法的等额增值税专用发票（费率为13%），否则招标人有权拒付，且不因此承担任何违约责任。</w:t>
      </w:r>
    </w:p>
    <w:p>
      <w:pPr>
        <w:ind w:firstLine="660" w:firstLineChars="300"/>
        <w:rPr>
          <w:rFonts w:hint="eastAsia" w:asciiTheme="minorEastAsia" w:hAnsiTheme="minorEastAsia" w:eastAsiaTheme="minorEastAsia" w:cstheme="minorEastAsia"/>
          <w:color w:val="000000" w:themeColor="text1"/>
          <w:sz w:val="22"/>
          <w:szCs w:val="22"/>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（2）</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质保期内本项目年</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用电量</w:t>
      </w:r>
      <w:r>
        <w:rPr>
          <w:rFonts w:hint="eastAsia" w:asciiTheme="minorEastAsia" w:hAnsiTheme="minorEastAsia" w:cstheme="minorEastAsia"/>
          <w:color w:val="000000" w:themeColor="text1"/>
          <w:sz w:val="22"/>
          <w:szCs w:val="22"/>
          <w:highlight w:val="none"/>
          <w:lang w:val="en-US" w:eastAsia="zh-CN"/>
          <w14:textFill>
            <w14:solidFill>
              <w14:schemeClr w14:val="tx1"/>
            </w14:solidFill>
          </w14:textFill>
        </w:rPr>
        <w:t>超过</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投标承诺要求的，</w:t>
      </w:r>
      <w:r>
        <w:rPr>
          <w:rFonts w:hint="eastAsia" w:asciiTheme="minorEastAsia" w:hAnsiTheme="minorEastAsia" w:cstheme="minorEastAsia"/>
          <w:color w:val="000000" w:themeColor="text1"/>
          <w:sz w:val="22"/>
          <w:szCs w:val="22"/>
          <w:highlight w:val="none"/>
          <w:lang w:eastAsia="zh-CN"/>
          <w14:textFill>
            <w14:solidFill>
              <w14:schemeClr w14:val="tx1"/>
            </w14:solidFill>
          </w14:textFill>
        </w:rPr>
        <w:t>超出部分在质保金中扣除，质保金不能满足部分由投标人承担</w:t>
      </w:r>
      <w:r>
        <w:rPr>
          <w:rFonts w:hint="eastAsia" w:asciiTheme="minorEastAsia" w:hAnsiTheme="minorEastAsia" w:eastAsiaTheme="minorEastAsia" w:cstheme="minorEastAsia"/>
          <w:color w:val="000000" w:themeColor="text1"/>
          <w:sz w:val="22"/>
          <w:szCs w:val="22"/>
          <w:highlight w:val="none"/>
          <w14:textFill>
            <w14:solidFill>
              <w14:schemeClr w14:val="tx1"/>
            </w14:solidFill>
          </w14:textFill>
        </w:rPr>
        <w:t>。</w:t>
      </w:r>
    </w:p>
    <w:p>
      <w:pPr>
        <w:rPr>
          <w:rFonts w:hint="eastAsia"/>
          <w:color w:val="000000" w:themeColor="text1"/>
          <w:highlight w:val="none"/>
          <w14:textFill>
            <w14:solidFill>
              <w14:schemeClr w14:val="tx1"/>
            </w14:solidFill>
          </w14:textFill>
        </w:rPr>
      </w:pPr>
    </w:p>
    <w:p>
      <w:pPr>
        <w:pStyle w:val="5"/>
        <w:spacing w:line="360" w:lineRule="auto"/>
        <w:jc w:val="center"/>
        <w:rPr>
          <w:color w:val="000000" w:themeColor="text1"/>
          <w:highlight w:val="none"/>
          <w14:textFill>
            <w14:solidFill>
              <w14:schemeClr w14:val="tx1"/>
            </w14:solidFill>
          </w14:textFill>
        </w:rPr>
      </w:pPr>
      <w:bookmarkStart w:id="13" w:name="_Toc258830347"/>
      <w:r>
        <w:rPr>
          <w:rFonts w:hint="eastAsia"/>
          <w:color w:val="000000" w:themeColor="text1"/>
          <w:highlight w:val="none"/>
          <w14:textFill>
            <w14:solidFill>
              <w14:schemeClr w14:val="tx1"/>
            </w14:solidFill>
          </w14:textFill>
        </w:rPr>
        <w:t>第三章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投标人须知</w:t>
      </w:r>
      <w:bookmarkEnd w:id="13"/>
    </w:p>
    <w:p>
      <w:pPr>
        <w:pStyle w:val="7"/>
        <w:spacing w:line="360" w:lineRule="auto"/>
        <w:jc w:val="center"/>
        <w:rPr>
          <w:rFonts w:ascii="宋体"/>
          <w:color w:val="000000" w:themeColor="text1"/>
          <w:highlight w:val="none"/>
          <w14:textFill>
            <w14:solidFill>
              <w14:schemeClr w14:val="tx1"/>
            </w14:solidFill>
          </w14:textFill>
        </w:rPr>
      </w:pPr>
      <w:bookmarkStart w:id="14" w:name="_Toc258830348"/>
      <w:r>
        <w:rPr>
          <w:rFonts w:hint="eastAsia" w:ascii="宋体" w:hAnsi="宋体"/>
          <w:color w:val="000000" w:themeColor="text1"/>
          <w:highlight w:val="none"/>
          <w14:textFill>
            <w14:solidFill>
              <w14:schemeClr w14:val="tx1"/>
            </w14:solidFill>
          </w14:textFill>
        </w:rPr>
        <w:t>一</w:t>
      </w:r>
      <w:r>
        <w:rPr>
          <w:rFonts w:ascii="宋体"/>
          <w:color w:val="000000" w:themeColor="text1"/>
          <w:highlight w:val="none"/>
          <w14:textFill>
            <w14:solidFill>
              <w14:schemeClr w14:val="tx1"/>
            </w14:solidFill>
          </w14:textFill>
        </w:rPr>
        <w:t>.</w:t>
      </w:r>
      <w:r>
        <w:rPr>
          <w:rFonts w:hint="eastAsia" w:ascii="宋体"/>
          <w:color w:val="000000" w:themeColor="text1"/>
          <w:highlight w:val="none"/>
          <w14:textFill>
            <w14:solidFill>
              <w14:schemeClr w14:val="tx1"/>
            </w14:solidFill>
          </w14:textFill>
        </w:rPr>
        <w:t>招投标</w:t>
      </w:r>
      <w:r>
        <w:rPr>
          <w:rFonts w:hint="eastAsia" w:ascii="宋体" w:hAnsi="宋体"/>
          <w:color w:val="000000" w:themeColor="text1"/>
          <w:highlight w:val="none"/>
          <w14:textFill>
            <w14:solidFill>
              <w14:schemeClr w14:val="tx1"/>
            </w14:solidFill>
          </w14:textFill>
        </w:rPr>
        <w:t>说明</w:t>
      </w:r>
      <w:bookmarkEnd w:id="14"/>
    </w:p>
    <w:p>
      <w:pPr>
        <w:spacing w:line="360" w:lineRule="auto"/>
        <w:outlineLvl w:val="0"/>
        <w:rPr>
          <w:rFonts w:ascii="宋体"/>
          <w:b/>
          <w:bCs/>
          <w:color w:val="000000" w:themeColor="text1"/>
          <w:sz w:val="24"/>
          <w:highlight w:val="none"/>
          <w14:textFill>
            <w14:solidFill>
              <w14:schemeClr w14:val="tx1"/>
            </w14:solidFill>
          </w14:textFill>
        </w:rPr>
      </w:pPr>
      <w:bookmarkStart w:id="15" w:name="_Toc258830349"/>
      <w:r>
        <w:rPr>
          <w:rFonts w:ascii="Arial" w:hAnsi="Arial" w:cs="Arial"/>
          <w:b/>
          <w:bCs/>
          <w:color w:val="000000" w:themeColor="text1"/>
          <w:sz w:val="24"/>
          <w:highlight w:val="none"/>
          <w14:textFill>
            <w14:solidFill>
              <w14:schemeClr w14:val="tx1"/>
            </w14:solidFill>
          </w14:textFill>
        </w:rPr>
        <w:t xml:space="preserve">1.1 </w:t>
      </w:r>
      <w:r>
        <w:rPr>
          <w:rFonts w:ascii="宋体" w:hAnsi="宋体"/>
          <w:b/>
          <w:bCs/>
          <w:color w:val="000000" w:themeColor="text1"/>
          <w:sz w:val="24"/>
          <w:highlight w:val="none"/>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适用范围</w:t>
      </w:r>
      <w:bookmarkEnd w:id="15"/>
    </w:p>
    <w:p>
      <w:pPr>
        <w:spacing w:before="156" w:beforeLines="50" w:after="156" w:afterLines="50"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本招标文件仅适用于本项目邀请中所述项目的内容及服务采购。</w:t>
      </w:r>
    </w:p>
    <w:p>
      <w:pPr>
        <w:spacing w:before="156" w:beforeLines="50" w:after="156" w:afterLines="50" w:line="360" w:lineRule="auto"/>
        <w:outlineLvl w:val="0"/>
        <w:rPr>
          <w:b/>
          <w:bCs/>
          <w:color w:val="000000" w:themeColor="text1"/>
          <w:sz w:val="24"/>
          <w:highlight w:val="none"/>
          <w14:textFill>
            <w14:solidFill>
              <w14:schemeClr w14:val="tx1"/>
            </w14:solidFill>
          </w14:textFill>
        </w:rPr>
      </w:pPr>
      <w:bookmarkStart w:id="16" w:name="_Toc258830350"/>
      <w:r>
        <w:rPr>
          <w:rFonts w:ascii="Arial" w:hAnsi="Arial" w:cs="Arial"/>
          <w:b/>
          <w:bCs/>
          <w:color w:val="000000" w:themeColor="text1"/>
          <w:sz w:val="24"/>
          <w:highlight w:val="none"/>
          <w14:textFill>
            <w14:solidFill>
              <w14:schemeClr w14:val="tx1"/>
            </w14:solidFill>
          </w14:textFill>
        </w:rPr>
        <w:t xml:space="preserve">1.2 </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定义</w:t>
      </w:r>
      <w:bookmarkEnd w:id="16"/>
    </w:p>
    <w:p>
      <w:pPr>
        <w:spacing w:before="156" w:beforeLines="50" w:after="156" w:afterLines="50" w:line="360" w:lineRule="auto"/>
        <w:ind w:left="567" w:leftChars="27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 xml:space="preserve">1.2.1 </w:t>
      </w:r>
      <w:r>
        <w:rPr>
          <w:rFonts w:hint="eastAsia" w:ascii="Arial" w:hAnsi="Arial" w:cs="Arial"/>
          <w:color w:val="000000" w:themeColor="text1"/>
          <w:sz w:val="24"/>
          <w:highlight w:val="none"/>
          <w14:textFill>
            <w14:solidFill>
              <w14:schemeClr w14:val="tx1"/>
            </w14:solidFill>
          </w14:textFill>
        </w:rPr>
        <w:t>“招标方</w:t>
      </w:r>
      <w:r>
        <w:rPr>
          <w:rFonts w:hint="eastAsia" w:ascii="Arial" w:hAnsi="Arial" w:cs="Arial"/>
          <w:color w:val="000000" w:themeColor="text1"/>
          <w:sz w:val="24"/>
          <w:highlight w:val="none"/>
          <w:lang w:eastAsia="zh-CN"/>
          <w14:textFill>
            <w14:solidFill>
              <w14:schemeClr w14:val="tx1"/>
            </w14:solidFill>
          </w14:textFill>
        </w:rPr>
        <w:t>、甲方</w:t>
      </w:r>
      <w:r>
        <w:rPr>
          <w:rFonts w:hint="eastAsia" w:ascii="Arial" w:hAnsi="Arial" w:cs="Arial"/>
          <w:color w:val="000000" w:themeColor="text1"/>
          <w:sz w:val="24"/>
          <w:highlight w:val="none"/>
          <w14:textFill>
            <w14:solidFill>
              <w14:schemeClr w14:val="tx1"/>
            </w14:solidFill>
          </w14:textFill>
        </w:rPr>
        <w:t>”系指</w:t>
      </w:r>
      <w:r>
        <w:rPr>
          <w:rFonts w:hint="eastAsia"/>
          <w:color w:val="000000" w:themeColor="text1"/>
          <w:sz w:val="24"/>
          <w:highlight w:val="none"/>
          <w14:textFill>
            <w14:solidFill>
              <w14:schemeClr w14:val="tx1"/>
            </w14:solidFill>
          </w14:textFill>
        </w:rPr>
        <w:t>安徽省淮北市相王医药</w:t>
      </w:r>
      <w:r>
        <w:rPr>
          <w:rFonts w:hint="eastAsia"/>
          <w:color w:val="000000" w:themeColor="text1"/>
          <w:sz w:val="24"/>
          <w:highlight w:val="none"/>
          <w:lang w:eastAsia="zh-CN"/>
          <w14:textFill>
            <w14:solidFill>
              <w14:schemeClr w14:val="tx1"/>
            </w14:solidFill>
          </w14:textFill>
        </w:rPr>
        <w:t>连锁有限</w:t>
      </w:r>
      <w:r>
        <w:rPr>
          <w:rFonts w:hint="eastAsia"/>
          <w:color w:val="000000" w:themeColor="text1"/>
          <w:sz w:val="24"/>
          <w:highlight w:val="none"/>
          <w14:textFill>
            <w14:solidFill>
              <w14:schemeClr w14:val="tx1"/>
            </w14:solidFill>
          </w14:textFill>
        </w:rPr>
        <w:t>公司</w:t>
      </w:r>
      <w:r>
        <w:rPr>
          <w:rFonts w:hint="eastAsia" w:ascii="Arial" w:hAnsi="Arial" w:cs="Arial"/>
          <w:color w:val="000000" w:themeColor="text1"/>
          <w:sz w:val="24"/>
          <w:highlight w:val="none"/>
          <w14:textFill>
            <w14:solidFill>
              <w14:schemeClr w14:val="tx1"/>
            </w14:solidFill>
          </w14:textFill>
        </w:rPr>
        <w:t>。</w:t>
      </w:r>
    </w:p>
    <w:p>
      <w:pPr>
        <w:spacing w:before="156" w:beforeLines="50" w:after="156" w:afterLines="50" w:line="360" w:lineRule="auto"/>
        <w:ind w:left="567" w:leftChars="27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 xml:space="preserve">1.2.2 </w:t>
      </w:r>
      <w:r>
        <w:rPr>
          <w:rFonts w:hint="eastAsia" w:ascii="Arial" w:hAnsi="Arial" w:cs="Arial"/>
          <w:color w:val="000000" w:themeColor="text1"/>
          <w:sz w:val="24"/>
          <w:highlight w:val="none"/>
          <w14:textFill>
            <w14:solidFill>
              <w14:schemeClr w14:val="tx1"/>
            </w14:solidFill>
          </w14:textFill>
        </w:rPr>
        <w:t>“投标方</w:t>
      </w:r>
      <w:r>
        <w:rPr>
          <w:rFonts w:hint="eastAsia" w:ascii="Arial" w:hAnsi="Arial" w:cs="Arial"/>
          <w:color w:val="000000" w:themeColor="text1"/>
          <w:sz w:val="24"/>
          <w:highlight w:val="none"/>
          <w:lang w:eastAsia="zh-CN"/>
          <w14:textFill>
            <w14:solidFill>
              <w14:schemeClr w14:val="tx1"/>
            </w14:solidFill>
          </w14:textFill>
        </w:rPr>
        <w:t>、乙方</w:t>
      </w:r>
      <w:r>
        <w:rPr>
          <w:rFonts w:hint="eastAsia" w:ascii="Arial" w:hAnsi="Arial" w:cs="Arial"/>
          <w:color w:val="000000" w:themeColor="text1"/>
          <w:sz w:val="24"/>
          <w:highlight w:val="none"/>
          <w14:textFill>
            <w14:solidFill>
              <w14:schemeClr w14:val="tx1"/>
            </w14:solidFill>
          </w14:textFill>
        </w:rPr>
        <w:t>”系指向招标方提交投标文件的供货商。</w:t>
      </w:r>
    </w:p>
    <w:p>
      <w:pPr>
        <w:spacing w:before="156" w:beforeLines="50" w:after="156" w:afterLines="50" w:line="360" w:lineRule="auto"/>
        <w:ind w:left="567" w:leftChars="27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 xml:space="preserve">1.2.3 </w:t>
      </w:r>
      <w:r>
        <w:rPr>
          <w:rFonts w:hint="eastAsia" w:ascii="Arial" w:hAnsi="Arial" w:cs="Arial"/>
          <w:color w:val="000000" w:themeColor="text1"/>
          <w:sz w:val="24"/>
          <w:highlight w:val="none"/>
          <w14:textFill>
            <w14:solidFill>
              <w14:schemeClr w14:val="tx1"/>
            </w14:solidFill>
          </w14:textFill>
        </w:rPr>
        <w:t>“货物”系指</w:t>
      </w:r>
      <w:r>
        <w:rPr>
          <w:rFonts w:hint="eastAsia" w:ascii="Arial" w:hAnsi="Arial" w:cs="Arial"/>
          <w:color w:val="000000" w:themeColor="text1"/>
          <w:sz w:val="24"/>
          <w:highlight w:val="none"/>
          <w:lang w:eastAsia="zh-CN"/>
          <w14:textFill>
            <w14:solidFill>
              <w14:schemeClr w14:val="tx1"/>
            </w14:solidFill>
          </w14:textFill>
        </w:rPr>
        <w:t>投标方</w:t>
      </w:r>
      <w:r>
        <w:rPr>
          <w:rFonts w:hint="eastAsia" w:ascii="Arial" w:hAnsi="Arial" w:cs="Arial"/>
          <w:color w:val="000000" w:themeColor="text1"/>
          <w:sz w:val="24"/>
          <w:highlight w:val="none"/>
          <w14:textFill>
            <w14:solidFill>
              <w14:schemeClr w14:val="tx1"/>
            </w14:solidFill>
          </w14:textFill>
        </w:rPr>
        <w:t>按招标文件规定，须向</w:t>
      </w:r>
      <w:r>
        <w:rPr>
          <w:rFonts w:hint="eastAsia" w:ascii="Arial" w:hAnsi="Arial" w:cs="Arial"/>
          <w:color w:val="000000" w:themeColor="text1"/>
          <w:sz w:val="24"/>
          <w:highlight w:val="none"/>
          <w:lang w:eastAsia="zh-CN"/>
          <w14:textFill>
            <w14:solidFill>
              <w14:schemeClr w14:val="tx1"/>
            </w14:solidFill>
          </w14:textFill>
        </w:rPr>
        <w:t>招标方</w:t>
      </w:r>
      <w:r>
        <w:rPr>
          <w:rFonts w:hint="eastAsia" w:ascii="Arial" w:hAnsi="Arial" w:cs="Arial"/>
          <w:color w:val="000000" w:themeColor="text1"/>
          <w:sz w:val="24"/>
          <w:highlight w:val="none"/>
          <w14:textFill>
            <w14:solidFill>
              <w14:schemeClr w14:val="tx1"/>
            </w14:solidFill>
          </w14:textFill>
        </w:rPr>
        <w:t>提供的</w:t>
      </w:r>
      <w:r>
        <w:rPr>
          <w:rFonts w:hint="eastAsia" w:ascii="Arial" w:hAnsi="Arial" w:cs="Arial"/>
          <w:color w:val="000000" w:themeColor="text1"/>
          <w:sz w:val="24"/>
          <w:highlight w:val="none"/>
          <w:lang w:val="en-US" w:eastAsia="zh-CN"/>
          <w14:textFill>
            <w14:solidFill>
              <w14:schemeClr w14:val="tx1"/>
            </w14:solidFill>
          </w14:textFill>
        </w:rPr>
        <w:t>空调设备及操作</w:t>
      </w:r>
      <w:r>
        <w:rPr>
          <w:rFonts w:hint="eastAsia" w:ascii="Arial" w:hAnsi="Arial" w:cs="Arial"/>
          <w:color w:val="000000" w:themeColor="text1"/>
          <w:sz w:val="24"/>
          <w:highlight w:val="none"/>
          <w14:textFill>
            <w14:solidFill>
              <w14:schemeClr w14:val="tx1"/>
            </w14:solidFill>
          </w14:textFill>
        </w:rPr>
        <w:t>手册</w:t>
      </w:r>
      <w:r>
        <w:rPr>
          <w:rFonts w:hint="eastAsia" w:ascii="Arial" w:hAnsi="Arial" w:cs="Arial"/>
          <w:color w:val="000000" w:themeColor="text1"/>
          <w:sz w:val="24"/>
          <w:highlight w:val="none"/>
          <w:lang w:eastAsia="zh-CN"/>
          <w14:textFill>
            <w14:solidFill>
              <w14:schemeClr w14:val="tx1"/>
            </w14:solidFill>
          </w14:textFill>
        </w:rPr>
        <w:t>、</w:t>
      </w:r>
      <w:r>
        <w:rPr>
          <w:rFonts w:hint="eastAsia" w:ascii="Arial" w:hAnsi="Arial" w:cs="Arial"/>
          <w:color w:val="000000" w:themeColor="text1"/>
          <w:sz w:val="24"/>
          <w:highlight w:val="none"/>
          <w14:textFill>
            <w14:solidFill>
              <w14:schemeClr w14:val="tx1"/>
            </w14:solidFill>
          </w14:textFill>
        </w:rPr>
        <w:t>其它有关技术资料和</w:t>
      </w:r>
      <w:r>
        <w:rPr>
          <w:rFonts w:hint="eastAsia" w:ascii="Arial" w:hAnsi="Arial" w:cs="Arial"/>
          <w:color w:val="000000" w:themeColor="text1"/>
          <w:sz w:val="24"/>
          <w:highlight w:val="none"/>
          <w:lang w:val="en-US" w:eastAsia="zh-CN"/>
          <w14:textFill>
            <w14:solidFill>
              <w14:schemeClr w14:val="tx1"/>
            </w14:solidFill>
          </w14:textFill>
        </w:rPr>
        <w:t>证明</w:t>
      </w:r>
      <w:r>
        <w:rPr>
          <w:rFonts w:hint="eastAsia" w:ascii="Arial" w:hAnsi="Arial" w:cs="Arial"/>
          <w:color w:val="000000" w:themeColor="text1"/>
          <w:sz w:val="24"/>
          <w:highlight w:val="none"/>
          <w14:textFill>
            <w14:solidFill>
              <w14:schemeClr w14:val="tx1"/>
            </w14:solidFill>
          </w14:textFill>
        </w:rPr>
        <w:t>材料。</w:t>
      </w:r>
    </w:p>
    <w:p>
      <w:pPr>
        <w:spacing w:before="156" w:beforeLines="50" w:after="156" w:afterLines="50" w:line="360" w:lineRule="auto"/>
        <w:ind w:left="567" w:leftChars="27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 xml:space="preserve">1.2.4  </w:t>
      </w:r>
      <w:r>
        <w:rPr>
          <w:rFonts w:hint="eastAsia" w:ascii="Arial" w:hAnsi="Arial" w:cs="Arial"/>
          <w:color w:val="000000" w:themeColor="text1"/>
          <w:sz w:val="24"/>
          <w:highlight w:val="none"/>
          <w14:textFill>
            <w14:solidFill>
              <w14:schemeClr w14:val="tx1"/>
            </w14:solidFill>
          </w14:textFill>
        </w:rPr>
        <w:t>“服务”系指招标文件规定</w:t>
      </w:r>
      <w:r>
        <w:rPr>
          <w:rFonts w:hint="eastAsia" w:ascii="Arial" w:hAnsi="Arial" w:cs="Arial"/>
          <w:color w:val="000000" w:themeColor="text1"/>
          <w:sz w:val="24"/>
          <w:highlight w:val="none"/>
          <w:lang w:eastAsia="zh-CN"/>
          <w14:textFill>
            <w14:solidFill>
              <w14:schemeClr w14:val="tx1"/>
            </w14:solidFill>
          </w14:textFill>
        </w:rPr>
        <w:t>投标方</w:t>
      </w:r>
      <w:r>
        <w:rPr>
          <w:rFonts w:hint="eastAsia" w:ascii="Arial" w:hAnsi="Arial" w:cs="Arial"/>
          <w:color w:val="000000" w:themeColor="text1"/>
          <w:sz w:val="24"/>
          <w:highlight w:val="none"/>
          <w14:textFill>
            <w14:solidFill>
              <w14:schemeClr w14:val="tx1"/>
            </w14:solidFill>
          </w14:textFill>
        </w:rPr>
        <w:t>须承担的安装、调试、技术协助、校准、培训以及其它类似的义务。</w:t>
      </w:r>
    </w:p>
    <w:p>
      <w:pPr>
        <w:spacing w:before="156" w:beforeLines="50" w:after="156" w:afterLines="50" w:line="360" w:lineRule="auto"/>
        <w:outlineLvl w:val="0"/>
        <w:rPr>
          <w:b/>
          <w:bCs/>
          <w:color w:val="000000" w:themeColor="text1"/>
          <w:sz w:val="24"/>
          <w:highlight w:val="none"/>
          <w14:textFill>
            <w14:solidFill>
              <w14:schemeClr w14:val="tx1"/>
            </w14:solidFill>
          </w14:textFill>
        </w:rPr>
      </w:pPr>
      <w:bookmarkStart w:id="17" w:name="_Toc258830352"/>
      <w:r>
        <w:rPr>
          <w:b/>
          <w:bCs/>
          <w:color w:val="000000" w:themeColor="text1"/>
          <w:sz w:val="24"/>
          <w:highlight w:val="none"/>
          <w14:textFill>
            <w14:solidFill>
              <w14:schemeClr w14:val="tx1"/>
            </w14:solidFill>
          </w14:textFill>
        </w:rPr>
        <w:t>1.</w:t>
      </w:r>
      <w:r>
        <w:rPr>
          <w:rFonts w:hint="eastAsia"/>
          <w:b/>
          <w:bCs/>
          <w:color w:val="000000" w:themeColor="text1"/>
          <w:sz w:val="24"/>
          <w:highlight w:val="none"/>
          <w:lang w:val="en-US" w:eastAsia="zh-CN"/>
          <w14:textFill>
            <w14:solidFill>
              <w14:schemeClr w14:val="tx1"/>
            </w14:solidFill>
          </w14:textFill>
        </w:rPr>
        <w:t>3</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投标费用</w:t>
      </w:r>
      <w:bookmarkEnd w:id="17"/>
    </w:p>
    <w:p>
      <w:pPr>
        <w:pStyle w:val="10"/>
        <w:adjustRightInd/>
        <w:spacing w:line="360" w:lineRule="auto"/>
        <w:ind w:left="567" w:leftChars="270" w:firstLine="480" w:firstLineChars="200"/>
        <w:textAlignment w:val="auto"/>
        <w:rPr>
          <w:rFonts w:hint="eastAsia" w:ascii="Arial" w:hAnsi="Arial" w:cs="Arial"/>
          <w:color w:val="000000" w:themeColor="text1"/>
          <w:highlight w:val="none"/>
          <w14:textFill>
            <w14:solidFill>
              <w14:schemeClr w14:val="tx1"/>
            </w14:solidFill>
          </w14:textFill>
        </w:rPr>
      </w:pPr>
      <w:r>
        <w:rPr>
          <w:rFonts w:hint="eastAsia" w:ascii="Arial" w:hAnsi="Arial" w:cs="Arial"/>
          <w:color w:val="000000" w:themeColor="text1"/>
          <w:highlight w:val="none"/>
          <w14:textFill>
            <w14:solidFill>
              <w14:schemeClr w14:val="tx1"/>
            </w14:solidFill>
          </w14:textFill>
        </w:rPr>
        <w:t>无论招标及评定过程中的作法和结果如何，投标方自行承担所有准备与参加投标有关的全部费用。</w:t>
      </w:r>
      <w:bookmarkStart w:id="18" w:name="_Toc258830353"/>
    </w:p>
    <w:p>
      <w:pPr>
        <w:pStyle w:val="10"/>
        <w:adjustRightInd/>
        <w:spacing w:line="360" w:lineRule="auto"/>
        <w:textAlignment w:val="auto"/>
        <w:rPr>
          <w:rFonts w:hint="eastAsia" w:ascii="Arial" w:hAnsi="Arial" w:cs="Arial"/>
          <w:color w:val="000000" w:themeColor="text1"/>
          <w:kern w:val="0"/>
          <w:sz w:val="24"/>
          <w:szCs w:val="20"/>
          <w:highlight w:val="none"/>
          <w14:textFill>
            <w14:solidFill>
              <w14:schemeClr w14:val="tx1"/>
            </w14:solidFill>
          </w14:textFill>
        </w:rPr>
      </w:pPr>
      <w:r>
        <w:rPr>
          <w:b/>
          <w:bCs/>
          <w:color w:val="000000" w:themeColor="text1"/>
          <w:sz w:val="24"/>
          <w:highlight w:val="none"/>
          <w14:textFill>
            <w14:solidFill>
              <w14:schemeClr w14:val="tx1"/>
            </w14:solidFill>
          </w14:textFill>
        </w:rPr>
        <w:t>1.</w:t>
      </w:r>
      <w:r>
        <w:rPr>
          <w:rFonts w:hint="eastAsia"/>
          <w:b/>
          <w:bCs/>
          <w:color w:val="000000" w:themeColor="text1"/>
          <w:sz w:val="24"/>
          <w:highlight w:val="none"/>
          <w:lang w:val="en-US" w:eastAsia="zh-CN"/>
          <w14:textFill>
            <w14:solidFill>
              <w14:schemeClr w14:val="tx1"/>
            </w14:solidFill>
          </w14:textFill>
        </w:rPr>
        <w:t xml:space="preserve">4 </w:t>
      </w:r>
      <w:r>
        <w:rPr>
          <w:b/>
          <w:bCs/>
          <w:color w:val="000000" w:themeColor="text1"/>
          <w:sz w:val="24"/>
          <w:highlight w:val="none"/>
          <w14:textFill>
            <w14:solidFill>
              <w14:schemeClr w14:val="tx1"/>
            </w14:solidFill>
          </w14:textFill>
        </w:rPr>
        <w:t xml:space="preserve"> </w:t>
      </w:r>
      <w:r>
        <w:rPr>
          <w:rFonts w:hint="eastAsia" w:ascii="Arial" w:hAnsi="Arial" w:cs="Arial"/>
          <w:color w:val="000000" w:themeColor="text1"/>
          <w:kern w:val="0"/>
          <w:sz w:val="24"/>
          <w:szCs w:val="20"/>
          <w:highlight w:val="none"/>
          <w14:textFill>
            <w14:solidFill>
              <w14:schemeClr w14:val="tx1"/>
            </w14:solidFill>
          </w14:textFill>
        </w:rPr>
        <w:t>本次招标最终解释权归</w:t>
      </w:r>
      <w:r>
        <w:rPr>
          <w:rFonts w:hint="eastAsia"/>
          <w:color w:val="000000" w:themeColor="text1"/>
          <w:sz w:val="24"/>
          <w:highlight w:val="none"/>
          <w14:textFill>
            <w14:solidFill>
              <w14:schemeClr w14:val="tx1"/>
            </w14:solidFill>
          </w14:textFill>
        </w:rPr>
        <w:t>淮北市相王医药</w:t>
      </w:r>
      <w:r>
        <w:rPr>
          <w:rFonts w:hint="eastAsia"/>
          <w:color w:val="000000" w:themeColor="text1"/>
          <w:sz w:val="24"/>
          <w:highlight w:val="none"/>
          <w:lang w:eastAsia="zh-CN"/>
          <w14:textFill>
            <w14:solidFill>
              <w14:schemeClr w14:val="tx1"/>
            </w14:solidFill>
          </w14:textFill>
        </w:rPr>
        <w:t>连锁有限</w:t>
      </w:r>
      <w:r>
        <w:rPr>
          <w:rFonts w:hint="eastAsia"/>
          <w:color w:val="000000" w:themeColor="text1"/>
          <w:sz w:val="24"/>
          <w:highlight w:val="none"/>
          <w14:textFill>
            <w14:solidFill>
              <w14:schemeClr w14:val="tx1"/>
            </w14:solidFill>
          </w14:textFill>
        </w:rPr>
        <w:t>公司</w:t>
      </w:r>
      <w:r>
        <w:rPr>
          <w:rFonts w:hint="eastAsia" w:ascii="Arial" w:hAnsi="Arial" w:cs="Arial"/>
          <w:color w:val="000000" w:themeColor="text1"/>
          <w:kern w:val="0"/>
          <w:sz w:val="24"/>
          <w:szCs w:val="20"/>
          <w:highlight w:val="none"/>
          <w14:textFill>
            <w14:solidFill>
              <w14:schemeClr w14:val="tx1"/>
            </w14:solidFill>
          </w14:textFill>
        </w:rPr>
        <w:t>所有。</w:t>
      </w:r>
      <w:bookmarkEnd w:id="18"/>
      <w:bookmarkStart w:id="19" w:name="_Toc258830354"/>
      <w:bookmarkStart w:id="20" w:name="_Toc233164175"/>
    </w:p>
    <w:p>
      <w:pPr>
        <w:pStyle w:val="7"/>
        <w:spacing w:line="360" w:lineRule="auto"/>
        <w:jc w:val="center"/>
        <w:rPr>
          <w:rFonts w:asci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二</w:t>
      </w:r>
      <w:r>
        <w:rPr>
          <w:rFonts w:ascii="宋体" w:hAnsi="宋体"/>
          <w:color w:val="000000" w:themeColor="text1"/>
          <w:highlight w:val="none"/>
          <w14:textFill>
            <w14:solidFill>
              <w14:schemeClr w14:val="tx1"/>
            </w14:solidFill>
          </w14:textFill>
        </w:rPr>
        <w:t xml:space="preserve"> </w:t>
      </w:r>
      <w:r>
        <w:rPr>
          <w:rFonts w:ascii="宋体"/>
          <w:color w:val="000000" w:themeColor="text1"/>
          <w:highlight w:val="none"/>
          <w14:textFill>
            <w14:solidFill>
              <w14:schemeClr w14:val="tx1"/>
            </w14:solidFill>
          </w14:textFill>
        </w:rPr>
        <w:t>.</w:t>
      </w:r>
      <w:r>
        <w:rPr>
          <w:rFonts w:ascii="宋体" w:hAnsi="宋体"/>
          <w:color w:val="000000" w:themeColor="text1"/>
          <w:highlight w:val="none"/>
          <w14:textFill>
            <w14:solidFill>
              <w14:schemeClr w14:val="tx1"/>
            </w14:solidFill>
          </w14:textFill>
        </w:rPr>
        <w:t xml:space="preserve"> </w:t>
      </w:r>
      <w:r>
        <w:rPr>
          <w:rFonts w:hint="eastAsia" w:ascii="宋体" w:hAnsi="宋体"/>
          <w:color w:val="000000" w:themeColor="text1"/>
          <w:highlight w:val="none"/>
          <w14:textFill>
            <w14:solidFill>
              <w14:schemeClr w14:val="tx1"/>
            </w14:solidFill>
          </w14:textFill>
        </w:rPr>
        <w:t>招标文件说明</w:t>
      </w:r>
      <w:bookmarkEnd w:id="19"/>
      <w:bookmarkEnd w:id="20"/>
    </w:p>
    <w:p>
      <w:pPr>
        <w:spacing w:before="156" w:beforeLines="50" w:after="156" w:afterLines="50" w:line="360" w:lineRule="auto"/>
        <w:ind w:left="360" w:hanging="360"/>
        <w:outlineLvl w:val="0"/>
        <w:rPr>
          <w:b/>
          <w:bCs/>
          <w:color w:val="000000" w:themeColor="text1"/>
          <w:sz w:val="24"/>
          <w:highlight w:val="none"/>
          <w14:textFill>
            <w14:solidFill>
              <w14:schemeClr w14:val="tx1"/>
            </w14:solidFill>
          </w14:textFill>
        </w:rPr>
      </w:pPr>
      <w:bookmarkStart w:id="21" w:name="_Toc258830356"/>
      <w:r>
        <w:rPr>
          <w:b/>
          <w:bCs/>
          <w:color w:val="000000" w:themeColor="text1"/>
          <w:sz w:val="24"/>
          <w:highlight w:val="none"/>
          <w14:textFill>
            <w14:solidFill>
              <w14:schemeClr w14:val="tx1"/>
            </w14:solidFill>
          </w14:textFill>
        </w:rPr>
        <w:t>2.1</w:t>
      </w:r>
      <w:r>
        <w:rPr>
          <w:rFonts w:ascii="Arial" w:hAnsi="Arial" w:cs="Arial"/>
          <w:b/>
          <w:bCs/>
          <w:color w:val="000000" w:themeColor="text1"/>
          <w:sz w:val="24"/>
          <w:highlight w:val="non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招标文件不单独提供招标货物使用地的自然环境、气候条件、公用设施等情况，投标方被视为熟悉上述与履行合同有关的一切情况。</w:t>
      </w:r>
      <w:bookmarkEnd w:id="21"/>
    </w:p>
    <w:p>
      <w:pPr>
        <w:spacing w:before="156" w:beforeLines="50" w:after="156" w:afterLines="50" w:line="360" w:lineRule="auto"/>
        <w:ind w:left="836" w:hanging="836"/>
        <w:outlineLvl w:val="0"/>
        <w:rPr>
          <w:b/>
          <w:bCs/>
          <w:color w:val="000000" w:themeColor="text1"/>
          <w:sz w:val="24"/>
          <w:highlight w:val="none"/>
          <w14:textFill>
            <w14:solidFill>
              <w14:schemeClr w14:val="tx1"/>
            </w14:solidFill>
          </w14:textFill>
        </w:rPr>
      </w:pPr>
      <w:bookmarkStart w:id="22" w:name="_Toc258830357"/>
      <w:r>
        <w:rPr>
          <w:b/>
          <w:bCs/>
          <w:color w:val="000000" w:themeColor="text1"/>
          <w:sz w:val="24"/>
          <w:highlight w:val="none"/>
          <w14:textFill>
            <w14:solidFill>
              <w14:schemeClr w14:val="tx1"/>
            </w14:solidFill>
          </w14:textFill>
        </w:rPr>
        <w:t xml:space="preserve">2.2 </w:t>
      </w:r>
      <w:r>
        <w:rPr>
          <w:rFonts w:hint="eastAsia"/>
          <w:b/>
          <w:bCs/>
          <w:color w:val="000000" w:themeColor="text1"/>
          <w:sz w:val="24"/>
          <w:highlight w:val="none"/>
          <w14:textFill>
            <w14:solidFill>
              <w14:schemeClr w14:val="tx1"/>
            </w14:solidFill>
          </w14:textFill>
        </w:rPr>
        <w:t>招标文件的澄清</w:t>
      </w:r>
      <w:bookmarkEnd w:id="22"/>
    </w:p>
    <w:p>
      <w:pPr>
        <w:spacing w:before="156" w:beforeLines="50" w:after="156" w:afterLines="50" w:line="360" w:lineRule="auto"/>
        <w:rPr>
          <w:rFonts w:hint="eastAsia" w:eastAsia="宋体"/>
          <w:color w:val="000000" w:themeColor="text1"/>
          <w:sz w:val="24"/>
          <w:highlight w:val="none"/>
          <w:lang w:eastAsia="zh-CN"/>
          <w14:textFill>
            <w14:solidFill>
              <w14:schemeClr w14:val="tx1"/>
            </w14:solidFill>
          </w14:textFill>
        </w:rPr>
      </w:pPr>
      <w:r>
        <w:rPr>
          <w:color w:val="000000" w:themeColor="text1"/>
          <w:sz w:val="24"/>
          <w:highlight w:val="none"/>
          <w14:textFill>
            <w14:solidFill>
              <w14:schemeClr w14:val="tx1"/>
            </w14:solidFill>
          </w14:textFill>
        </w:rPr>
        <w:tab/>
      </w:r>
      <w:r>
        <w:rPr>
          <w:rFonts w:hint="eastAsia"/>
          <w:color w:val="000000" w:themeColor="text1"/>
          <w:sz w:val="24"/>
          <w:highlight w:val="none"/>
          <w14:textFill>
            <w14:solidFill>
              <w14:schemeClr w14:val="tx1"/>
            </w14:solidFill>
          </w14:textFill>
        </w:rPr>
        <w:t>投标方对招标文件如有疑点，可要求澄清，应在投标截止时间前以书面形式（包括信函、电报或传真，下同）通知到招标方。招标方将视情况确定采用适当方式予以澄清或以书面形式予以答复</w:t>
      </w:r>
      <w:r>
        <w:rPr>
          <w:rFonts w:hint="eastAsia"/>
          <w:color w:val="000000" w:themeColor="text1"/>
          <w:sz w:val="24"/>
          <w:highlight w:val="none"/>
          <w:lang w:eastAsia="zh-CN"/>
          <w14:textFill>
            <w14:solidFill>
              <w14:schemeClr w14:val="tx1"/>
            </w14:solidFill>
          </w14:textFill>
        </w:rPr>
        <w:t>。</w:t>
      </w:r>
    </w:p>
    <w:p>
      <w:pPr>
        <w:spacing w:before="156" w:beforeLines="50" w:after="156" w:afterLines="50" w:line="360" w:lineRule="auto"/>
        <w:outlineLvl w:val="0"/>
        <w:rPr>
          <w:b/>
          <w:bCs/>
          <w:color w:val="000000" w:themeColor="text1"/>
          <w:sz w:val="24"/>
          <w:highlight w:val="none"/>
          <w14:textFill>
            <w14:solidFill>
              <w14:schemeClr w14:val="tx1"/>
            </w14:solidFill>
          </w14:textFill>
        </w:rPr>
      </w:pPr>
      <w:bookmarkStart w:id="23" w:name="_Toc258830358"/>
      <w:r>
        <w:rPr>
          <w:b/>
          <w:bCs/>
          <w:color w:val="000000" w:themeColor="text1"/>
          <w:sz w:val="24"/>
          <w:highlight w:val="none"/>
          <w14:textFill>
            <w14:solidFill>
              <w14:schemeClr w14:val="tx1"/>
            </w14:solidFill>
          </w14:textFill>
        </w:rPr>
        <w:t xml:space="preserve">2.3 </w:t>
      </w:r>
      <w:r>
        <w:rPr>
          <w:rFonts w:hint="eastAsia"/>
          <w:b/>
          <w:bCs/>
          <w:color w:val="000000" w:themeColor="text1"/>
          <w:sz w:val="24"/>
          <w:highlight w:val="none"/>
          <w14:textFill>
            <w14:solidFill>
              <w14:schemeClr w14:val="tx1"/>
            </w14:solidFill>
          </w14:textFill>
        </w:rPr>
        <w:t>招标文件的修改</w:t>
      </w:r>
      <w:bookmarkEnd w:id="23"/>
    </w:p>
    <w:p>
      <w:pPr>
        <w:spacing w:before="156" w:beforeLines="50" w:after="156" w:afterLines="50" w:line="360" w:lineRule="auto"/>
        <w:ind w:left="836" w:hanging="836"/>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2.3.1</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在投标截止日前，无论出于何种原因，招标方可主动地或依据投标方要求澄清的问题而修改招标文件，并以书面形式通知所有投标方，对方在收到该通知后应立即以传真或电子邮件的形式予以确认。</w:t>
      </w:r>
    </w:p>
    <w:p>
      <w:pPr>
        <w:spacing w:before="156" w:beforeLines="50" w:after="156" w:afterLines="50" w:line="360" w:lineRule="auto"/>
        <w:ind w:left="836" w:hanging="836"/>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2.3.2</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招标文件的修改书将构成招标文件的一部分，对投标方有约束力。</w:t>
      </w:r>
    </w:p>
    <w:p>
      <w:pPr>
        <w:tabs>
          <w:tab w:val="left" w:pos="2010"/>
        </w:tabs>
        <w:spacing w:line="360" w:lineRule="auto"/>
        <w:rPr>
          <w:rFonts w:ascii="Arial" w:hAnsi="Arial" w:cs="Arial"/>
          <w:color w:val="000000" w:themeColor="text1"/>
          <w:sz w:val="24"/>
          <w:highlight w:val="none"/>
          <w14:textFill>
            <w14:solidFill>
              <w14:schemeClr w14:val="tx1"/>
            </w14:solidFill>
          </w14:textFill>
        </w:rPr>
      </w:pPr>
    </w:p>
    <w:p>
      <w:pPr>
        <w:pStyle w:val="7"/>
        <w:spacing w:line="360" w:lineRule="auto"/>
        <w:jc w:val="center"/>
        <w:rPr>
          <w:rFonts w:ascii="宋体"/>
          <w:color w:val="000000" w:themeColor="text1"/>
          <w:highlight w:val="none"/>
          <w14:textFill>
            <w14:solidFill>
              <w14:schemeClr w14:val="tx1"/>
            </w14:solidFill>
          </w14:textFill>
        </w:rPr>
      </w:pPr>
      <w:bookmarkStart w:id="24" w:name="_Toc258830359"/>
      <w:bookmarkStart w:id="25" w:name="_Toc233164176"/>
      <w:r>
        <w:rPr>
          <w:rFonts w:hint="eastAsia"/>
          <w:color w:val="000000" w:themeColor="text1"/>
          <w:highlight w:val="none"/>
          <w14:textFill>
            <w14:solidFill>
              <w14:schemeClr w14:val="tx1"/>
            </w14:solidFill>
          </w14:textFill>
        </w:rPr>
        <w:t>三</w:t>
      </w:r>
      <w:r>
        <w:rPr>
          <w:color w:val="000000" w:themeColor="text1"/>
          <w:highlight w:val="none"/>
          <w14:textFill>
            <w14:solidFill>
              <w14:schemeClr w14:val="tx1"/>
            </w14:solidFill>
          </w14:textFill>
        </w:rPr>
        <w:t xml:space="preserve"> . </w:t>
      </w:r>
      <w:r>
        <w:rPr>
          <w:rFonts w:hint="eastAsia"/>
          <w:color w:val="000000" w:themeColor="text1"/>
          <w:highlight w:val="none"/>
          <w14:textFill>
            <w14:solidFill>
              <w14:schemeClr w14:val="tx1"/>
            </w14:solidFill>
          </w14:textFill>
        </w:rPr>
        <w:t>投标文件的编制</w:t>
      </w:r>
      <w:bookmarkEnd w:id="24"/>
      <w:bookmarkEnd w:id="25"/>
    </w:p>
    <w:p>
      <w:pPr>
        <w:spacing w:line="360" w:lineRule="auto"/>
        <w:outlineLvl w:val="0"/>
        <w:rPr>
          <w:rFonts w:ascii="Arial" w:hAnsi="Arial" w:cs="Arial"/>
          <w:b/>
          <w:bCs/>
          <w:color w:val="000000" w:themeColor="text1"/>
          <w:sz w:val="24"/>
          <w:highlight w:val="none"/>
          <w14:textFill>
            <w14:solidFill>
              <w14:schemeClr w14:val="tx1"/>
            </w14:solidFill>
          </w14:textFill>
        </w:rPr>
      </w:pPr>
      <w:bookmarkStart w:id="26" w:name="_Toc258830360"/>
      <w:r>
        <w:rPr>
          <w:rFonts w:ascii="Arial" w:hAnsi="Arial" w:cs="Arial"/>
          <w:b/>
          <w:bCs/>
          <w:color w:val="000000" w:themeColor="text1"/>
          <w:sz w:val="24"/>
          <w:highlight w:val="none"/>
          <w14:textFill>
            <w14:solidFill>
              <w14:schemeClr w14:val="tx1"/>
            </w14:solidFill>
          </w14:textFill>
        </w:rPr>
        <w:t xml:space="preserve">3.1 </w:t>
      </w:r>
      <w:r>
        <w:rPr>
          <w:rFonts w:hint="eastAsia" w:ascii="Arial" w:hAnsi="Arial" w:cs="Arial"/>
          <w:b/>
          <w:bCs/>
          <w:color w:val="000000" w:themeColor="text1"/>
          <w:sz w:val="24"/>
          <w:highlight w:val="none"/>
          <w14:textFill>
            <w14:solidFill>
              <w14:schemeClr w14:val="tx1"/>
            </w14:solidFill>
          </w14:textFill>
        </w:rPr>
        <w:t>要求</w:t>
      </w:r>
      <w:bookmarkEnd w:id="26"/>
    </w:p>
    <w:p>
      <w:pPr>
        <w:spacing w:before="156" w:beforeLines="50" w:after="156" w:afterLines="50" w:line="360" w:lineRule="auto"/>
        <w:ind w:firstLine="480" w:firstLineChars="200"/>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投标方应仔细阅读招标文件的所有内容，按招标文件的要求提供投标文件，并保证所提供的全部资料的真实性，以使其投标对招标文件做出实质性响应，否则，其投标可能被拒绝。</w:t>
      </w:r>
    </w:p>
    <w:p>
      <w:pPr>
        <w:spacing w:before="156" w:beforeLines="50" w:after="156" w:afterLines="50" w:line="360" w:lineRule="auto"/>
        <w:ind w:left="836" w:hanging="836"/>
        <w:rPr>
          <w:rFonts w:ascii="Arial" w:hAnsi="Arial" w:cs="Arial"/>
          <w:b/>
          <w:bCs/>
          <w:color w:val="000000" w:themeColor="text1"/>
          <w:sz w:val="24"/>
          <w:highlight w:val="none"/>
          <w14:textFill>
            <w14:solidFill>
              <w14:schemeClr w14:val="tx1"/>
            </w14:solidFill>
          </w14:textFill>
        </w:rPr>
      </w:pPr>
      <w:r>
        <w:rPr>
          <w:rFonts w:ascii="Arial" w:hAnsi="Arial" w:cs="Arial"/>
          <w:b/>
          <w:bCs/>
          <w:color w:val="000000" w:themeColor="text1"/>
          <w:sz w:val="24"/>
          <w:highlight w:val="none"/>
          <w14:textFill>
            <w14:solidFill>
              <w14:schemeClr w14:val="tx1"/>
            </w14:solidFill>
          </w14:textFill>
        </w:rPr>
        <w:t>3.2</w:t>
      </w:r>
      <w:r>
        <w:rPr>
          <w:rFonts w:hint="eastAsia" w:ascii="Arial" w:hAnsi="Arial" w:cs="Arial"/>
          <w:b/>
          <w:bCs/>
          <w:color w:val="000000" w:themeColor="text1"/>
          <w:sz w:val="24"/>
          <w:highlight w:val="none"/>
          <w14:textFill>
            <w14:solidFill>
              <w14:schemeClr w14:val="tx1"/>
            </w14:solidFill>
          </w14:textFill>
        </w:rPr>
        <w:t>投标语言及计量单位</w:t>
      </w:r>
    </w:p>
    <w:p>
      <w:pPr>
        <w:spacing w:before="156" w:beforeLines="50" w:after="156" w:afterLines="50" w:line="360" w:lineRule="auto"/>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3.2.1</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投标文件及投标方和招标方就投标交换的文件和来往信件，以中文书写。</w:t>
      </w:r>
    </w:p>
    <w:p>
      <w:pPr>
        <w:spacing w:before="156" w:beforeLines="50" w:after="156" w:afterLines="50" w:line="360" w:lineRule="auto"/>
        <w:ind w:left="836" w:hanging="836"/>
        <w:rPr>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3.2.2</w:t>
      </w:r>
      <w:r>
        <w:rPr>
          <w:color w:val="000000" w:themeColor="text1"/>
          <w:sz w:val="24"/>
          <w:highlight w:val="none"/>
          <w14:textFill>
            <w14:solidFill>
              <w14:schemeClr w14:val="tx1"/>
            </w14:solidFill>
          </w14:textFill>
        </w:rPr>
        <w:tab/>
      </w:r>
      <w:r>
        <w:rPr>
          <w:rFonts w:hint="eastAsia"/>
          <w:color w:val="000000" w:themeColor="text1"/>
          <w:sz w:val="24"/>
          <w:highlight w:val="none"/>
          <w14:textFill>
            <w14:solidFill>
              <w14:schemeClr w14:val="tx1"/>
            </w14:solidFill>
          </w14:textFill>
        </w:rPr>
        <w:t>除在招标文件的技术规格中另有规定外，计量单位应使用中华人民共和国法定计量单位。</w:t>
      </w:r>
    </w:p>
    <w:p>
      <w:pPr>
        <w:spacing w:before="156" w:beforeLines="50" w:after="156" w:afterLines="50" w:line="360" w:lineRule="auto"/>
        <w:ind w:left="836" w:hanging="836"/>
        <w:outlineLvl w:val="0"/>
        <w:rPr>
          <w:b/>
          <w:bCs/>
          <w:color w:val="000000" w:themeColor="text1"/>
          <w:sz w:val="24"/>
          <w:highlight w:val="none"/>
          <w14:textFill>
            <w14:solidFill>
              <w14:schemeClr w14:val="tx1"/>
            </w14:solidFill>
          </w14:textFill>
        </w:rPr>
      </w:pPr>
      <w:bookmarkStart w:id="27" w:name="_Toc258830361"/>
      <w:r>
        <w:rPr>
          <w:rFonts w:ascii="Arial" w:hAnsi="Arial" w:cs="Arial"/>
          <w:b/>
          <w:bCs/>
          <w:color w:val="000000" w:themeColor="text1"/>
          <w:sz w:val="24"/>
          <w:highlight w:val="none"/>
          <w14:textFill>
            <w14:solidFill>
              <w14:schemeClr w14:val="tx1"/>
            </w14:solidFill>
          </w14:textFill>
        </w:rPr>
        <w:t>3.3</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投标文件的组成</w:t>
      </w:r>
      <w:bookmarkEnd w:id="27"/>
    </w:p>
    <w:p>
      <w:pPr>
        <w:pStyle w:val="11"/>
        <w:adjustRightInd w:val="0"/>
        <w:snapToGrid w:val="0"/>
        <w:spacing w:line="360" w:lineRule="auto"/>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hint="eastAsia" w:ascii="Times New Roman" w:hAnsi="Times New Roman" w:cs="Times New Roman"/>
          <w:color w:val="000000" w:themeColor="text1"/>
          <w:sz w:val="24"/>
          <w:szCs w:val="24"/>
          <w:highlight w:val="none"/>
          <w14:textFill>
            <w14:solidFill>
              <w14:schemeClr w14:val="tx1"/>
            </w14:solidFill>
          </w14:textFill>
        </w:rPr>
        <w:t>投标文件由商务标部分与技术标部分组成。</w:t>
      </w:r>
    </w:p>
    <w:p>
      <w:pPr>
        <w:autoSpaceDE w:val="0"/>
        <w:autoSpaceDN w:val="0"/>
        <w:adjustRightInd w:val="0"/>
        <w:snapToGrid w:val="0"/>
        <w:spacing w:line="360" w:lineRule="auto"/>
        <w:textAlignment w:val="bottom"/>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3.3.1</w:t>
      </w:r>
      <w:r>
        <w:rPr>
          <w:b/>
          <w:color w:val="000000" w:themeColor="text1"/>
          <w:sz w:val="24"/>
          <w:highlight w:val="none"/>
          <w14:textFill>
            <w14:solidFill>
              <w14:schemeClr w14:val="tx1"/>
            </w14:solidFill>
          </w14:textFill>
        </w:rPr>
        <w:tab/>
      </w:r>
      <w:r>
        <w:rPr>
          <w:rFonts w:hint="eastAsia"/>
          <w:b/>
          <w:color w:val="000000" w:themeColor="text1"/>
          <w:sz w:val="24"/>
          <w:highlight w:val="none"/>
          <w14:textFill>
            <w14:solidFill>
              <w14:schemeClr w14:val="tx1"/>
            </w14:solidFill>
          </w14:textFill>
        </w:rPr>
        <w:t>商务标部分：</w:t>
      </w:r>
    </w:p>
    <w:p>
      <w:pPr>
        <w:tabs>
          <w:tab w:val="left" w:pos="480"/>
        </w:tabs>
        <w:autoSpaceDE w:val="0"/>
        <w:autoSpaceDN w:val="0"/>
        <w:adjustRightInd w:val="0"/>
        <w:snapToGrid w:val="0"/>
        <w:spacing w:line="360" w:lineRule="auto"/>
        <w:ind w:left="487" w:leftChars="200" w:hanging="67" w:hangingChars="28"/>
        <w:textAlignment w:val="bottom"/>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）投标函（见附件）</w:t>
      </w:r>
    </w:p>
    <w:p>
      <w:pPr>
        <w:tabs>
          <w:tab w:val="left" w:pos="480"/>
        </w:tabs>
        <w:autoSpaceDE w:val="0"/>
        <w:autoSpaceDN w:val="0"/>
        <w:adjustRightInd w:val="0"/>
        <w:snapToGrid w:val="0"/>
        <w:spacing w:line="360" w:lineRule="auto"/>
        <w:ind w:left="487" w:leftChars="200" w:hanging="67" w:hangingChars="28"/>
        <w:textAlignment w:val="bottom"/>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）投标报价汇总表（见附件）</w:t>
      </w:r>
    </w:p>
    <w:p>
      <w:pPr>
        <w:tabs>
          <w:tab w:val="left" w:pos="480"/>
        </w:tabs>
        <w:autoSpaceDE w:val="0"/>
        <w:autoSpaceDN w:val="0"/>
        <w:adjustRightInd w:val="0"/>
        <w:snapToGrid w:val="0"/>
        <w:spacing w:line="360" w:lineRule="auto"/>
        <w:ind w:left="487" w:leftChars="200" w:hanging="67" w:hangingChars="28"/>
        <w:textAlignment w:val="bottom"/>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）投标分项报价表（见附件）</w:t>
      </w:r>
    </w:p>
    <w:p>
      <w:pPr>
        <w:tabs>
          <w:tab w:val="left" w:pos="480"/>
        </w:tabs>
        <w:autoSpaceDE w:val="0"/>
        <w:autoSpaceDN w:val="0"/>
        <w:adjustRightInd w:val="0"/>
        <w:snapToGrid w:val="0"/>
        <w:spacing w:line="360" w:lineRule="auto"/>
        <w:ind w:left="487" w:leftChars="200" w:hanging="67" w:hangingChars="28"/>
        <w:textAlignment w:val="bottom"/>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）法定代表人授权书（见附件）</w:t>
      </w:r>
    </w:p>
    <w:p>
      <w:pPr>
        <w:tabs>
          <w:tab w:val="left" w:pos="480"/>
        </w:tabs>
        <w:autoSpaceDE w:val="0"/>
        <w:autoSpaceDN w:val="0"/>
        <w:adjustRightInd w:val="0"/>
        <w:snapToGrid w:val="0"/>
        <w:spacing w:line="360" w:lineRule="auto"/>
        <w:ind w:left="487" w:leftChars="200" w:hanging="67" w:hangingChars="28"/>
        <w:textAlignment w:val="bottom"/>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）企业营业执照及相关资质证书（复印件）</w:t>
      </w:r>
    </w:p>
    <w:p>
      <w:pPr>
        <w:tabs>
          <w:tab w:val="left" w:pos="480"/>
        </w:tabs>
        <w:autoSpaceDE w:val="0"/>
        <w:autoSpaceDN w:val="0"/>
        <w:adjustRightInd w:val="0"/>
        <w:snapToGrid w:val="0"/>
        <w:spacing w:line="360" w:lineRule="auto"/>
        <w:ind w:left="487" w:leftChars="200" w:hanging="67" w:hangingChars="28"/>
        <w:textAlignment w:val="bottom"/>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）投标方</w:t>
      </w:r>
      <w:r>
        <w:rPr>
          <w:rFonts w:hint="eastAsia"/>
          <w:color w:val="000000" w:themeColor="text1"/>
          <w:sz w:val="24"/>
          <w:highlight w:val="none"/>
          <w:lang w:eastAsia="zh-CN"/>
          <w14:textFill>
            <w14:solidFill>
              <w14:schemeClr w14:val="tx1"/>
            </w14:solidFill>
          </w14:textFill>
        </w:rPr>
        <w:t>自成立以来</w:t>
      </w:r>
      <w:r>
        <w:rPr>
          <w:rFonts w:hint="eastAsia"/>
          <w:color w:val="000000" w:themeColor="text1"/>
          <w:sz w:val="24"/>
          <w:highlight w:val="none"/>
          <w14:textFill>
            <w14:solidFill>
              <w14:schemeClr w14:val="tx1"/>
            </w14:solidFill>
          </w14:textFill>
        </w:rPr>
        <w:t>医药仓储物流中心成功实施案例</w:t>
      </w:r>
      <w:r>
        <w:rPr>
          <w:rFonts w:hint="eastAsia"/>
          <w:color w:val="000000" w:themeColor="text1"/>
          <w:sz w:val="24"/>
          <w:highlight w:val="none"/>
          <w:lang w:eastAsia="zh-CN"/>
          <w14:textFill>
            <w14:solidFill>
              <w14:schemeClr w14:val="tx1"/>
            </w14:solidFill>
          </w14:textFill>
        </w:rPr>
        <w:t>，提供</w:t>
      </w:r>
      <w:r>
        <w:rPr>
          <w:rFonts w:hint="eastAsia"/>
          <w:color w:val="000000" w:themeColor="text1"/>
          <w:sz w:val="24"/>
          <w:highlight w:val="none"/>
          <w14:textFill>
            <w14:solidFill>
              <w14:schemeClr w14:val="tx1"/>
            </w14:solidFill>
          </w14:textFill>
        </w:rPr>
        <w:t>合同复印件（加盖公章）</w:t>
      </w:r>
    </w:p>
    <w:p>
      <w:pPr>
        <w:autoSpaceDE w:val="0"/>
        <w:autoSpaceDN w:val="0"/>
        <w:adjustRightInd w:val="0"/>
        <w:snapToGrid w:val="0"/>
        <w:spacing w:line="360" w:lineRule="auto"/>
        <w:ind w:left="-27" w:firstLine="480" w:firstLineChars="200"/>
        <w:textAlignment w:val="bottom"/>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7</w:t>
      </w:r>
      <w:r>
        <w:rPr>
          <w:rFonts w:hint="eastAsia"/>
          <w:color w:val="000000" w:themeColor="text1"/>
          <w:sz w:val="24"/>
          <w:highlight w:val="none"/>
          <w14:textFill>
            <w14:solidFill>
              <w14:schemeClr w14:val="tx1"/>
            </w14:solidFill>
          </w14:textFill>
        </w:rPr>
        <w:t>）投标人认为需要提供的其他资料</w:t>
      </w:r>
    </w:p>
    <w:p>
      <w:pPr>
        <w:autoSpaceDE w:val="0"/>
        <w:autoSpaceDN w:val="0"/>
        <w:adjustRightInd w:val="0"/>
        <w:snapToGrid w:val="0"/>
        <w:spacing w:line="360" w:lineRule="auto"/>
        <w:textAlignment w:val="bottom"/>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3.3.2</w:t>
      </w:r>
      <w:r>
        <w:rPr>
          <w:b/>
          <w:color w:val="000000" w:themeColor="text1"/>
          <w:sz w:val="24"/>
          <w:highlight w:val="none"/>
          <w14:textFill>
            <w14:solidFill>
              <w14:schemeClr w14:val="tx1"/>
            </w14:solidFill>
          </w14:textFill>
        </w:rPr>
        <w:tab/>
      </w:r>
      <w:r>
        <w:rPr>
          <w:rFonts w:hint="eastAsia"/>
          <w:b/>
          <w:color w:val="000000" w:themeColor="text1"/>
          <w:sz w:val="24"/>
          <w:highlight w:val="none"/>
          <w14:textFill>
            <w14:solidFill>
              <w14:schemeClr w14:val="tx1"/>
            </w14:solidFill>
          </w14:textFill>
        </w:rPr>
        <w:t>技术标部分：</w:t>
      </w:r>
    </w:p>
    <w:p>
      <w:pPr>
        <w:tabs>
          <w:tab w:val="left" w:pos="480"/>
        </w:tabs>
        <w:autoSpaceDE w:val="0"/>
        <w:autoSpaceDN w:val="0"/>
        <w:adjustRightInd w:val="0"/>
        <w:snapToGrid w:val="0"/>
        <w:spacing w:line="360" w:lineRule="auto"/>
        <w:ind w:left="487" w:leftChars="200" w:hanging="67" w:hangingChars="28"/>
        <w:textAlignment w:val="bottom"/>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）系统设备供货范围</w:t>
      </w:r>
    </w:p>
    <w:p>
      <w:pPr>
        <w:tabs>
          <w:tab w:val="left" w:pos="480"/>
        </w:tabs>
        <w:autoSpaceDE w:val="0"/>
        <w:autoSpaceDN w:val="0"/>
        <w:adjustRightInd w:val="0"/>
        <w:snapToGrid w:val="0"/>
        <w:spacing w:line="360" w:lineRule="auto"/>
        <w:ind w:left="487" w:leftChars="200" w:hanging="67" w:hangingChars="28"/>
        <w:textAlignment w:val="bottom"/>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）项目实施周期表</w:t>
      </w:r>
    </w:p>
    <w:p>
      <w:pPr>
        <w:pStyle w:val="12"/>
        <w:adjustRightInd w:val="0"/>
        <w:snapToGrid w:val="0"/>
        <w:spacing w:after="0"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14:textFill>
            <w14:solidFill>
              <w14:schemeClr w14:val="tx1"/>
            </w14:solidFill>
          </w14:textFill>
        </w:rPr>
        <w:t>）主要原材料及部件性能和生产厂家</w:t>
      </w:r>
    </w:p>
    <w:p>
      <w:pPr>
        <w:pStyle w:val="12"/>
        <w:adjustRightInd w:val="0"/>
        <w:snapToGrid w:val="0"/>
        <w:spacing w:after="0"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4</w:t>
      </w:r>
      <w:r>
        <w:rPr>
          <w:rFonts w:hint="eastAsia"/>
          <w:color w:val="000000" w:themeColor="text1"/>
          <w:sz w:val="24"/>
          <w:highlight w:val="none"/>
          <w14:textFill>
            <w14:solidFill>
              <w14:schemeClr w14:val="tx1"/>
            </w14:solidFill>
          </w14:textFill>
        </w:rPr>
        <w:t>）产品实施、验收的标准和验收方法</w:t>
      </w:r>
    </w:p>
    <w:p>
      <w:pPr>
        <w:autoSpaceDE w:val="0"/>
        <w:autoSpaceDN w:val="0"/>
        <w:adjustRightInd w:val="0"/>
        <w:snapToGrid w:val="0"/>
        <w:spacing w:line="360" w:lineRule="auto"/>
        <w:ind w:left="-27" w:firstLine="480" w:firstLineChars="200"/>
        <w:textAlignment w:val="bottom"/>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5</w:t>
      </w:r>
      <w:r>
        <w:rPr>
          <w:rFonts w:hint="eastAsia"/>
          <w:color w:val="000000" w:themeColor="text1"/>
          <w:sz w:val="24"/>
          <w:highlight w:val="none"/>
          <w14:textFill>
            <w14:solidFill>
              <w14:schemeClr w14:val="tx1"/>
            </w14:solidFill>
          </w14:textFill>
        </w:rPr>
        <w:t>）产品的技术服务和售后服务的内容、措施、承诺</w:t>
      </w:r>
    </w:p>
    <w:p>
      <w:pPr>
        <w:autoSpaceDE w:val="0"/>
        <w:autoSpaceDN w:val="0"/>
        <w:adjustRightInd w:val="0"/>
        <w:snapToGrid w:val="0"/>
        <w:spacing w:line="360" w:lineRule="auto"/>
        <w:ind w:left="-27" w:firstLine="480" w:firstLineChars="200"/>
        <w:textAlignment w:val="bottom"/>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6</w:t>
      </w:r>
      <w:r>
        <w:rPr>
          <w:rFonts w:hint="eastAsia"/>
          <w:color w:val="000000" w:themeColor="text1"/>
          <w:sz w:val="24"/>
          <w:highlight w:val="none"/>
          <w14:textFill>
            <w14:solidFill>
              <w14:schemeClr w14:val="tx1"/>
            </w14:solidFill>
          </w14:textFill>
        </w:rPr>
        <w:t>）投标人认为需要提供的其他资料</w:t>
      </w:r>
    </w:p>
    <w:p>
      <w:pPr>
        <w:pStyle w:val="12"/>
        <w:adjustRightInd w:val="0"/>
        <w:snapToGrid w:val="0"/>
        <w:spacing w:after="0" w:line="360" w:lineRule="auto"/>
        <w:rPr>
          <w:color w:val="000000" w:themeColor="text1"/>
          <w:sz w:val="24"/>
          <w:highlight w:val="none"/>
          <w14:textFill>
            <w14:solidFill>
              <w14:schemeClr w14:val="tx1"/>
            </w14:solidFill>
          </w14:textFill>
        </w:rPr>
      </w:pPr>
    </w:p>
    <w:p>
      <w:pPr>
        <w:spacing w:before="156" w:beforeLines="50" w:after="156" w:afterLines="50" w:line="360" w:lineRule="auto"/>
        <w:rPr>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 xml:space="preserve">3.3.3  </w:t>
      </w:r>
      <w:r>
        <w:rPr>
          <w:rFonts w:hint="eastAsia"/>
          <w:color w:val="000000" w:themeColor="text1"/>
          <w:sz w:val="24"/>
          <w:highlight w:val="none"/>
          <w14:textFill>
            <w14:solidFill>
              <w14:schemeClr w14:val="tx1"/>
            </w14:solidFill>
          </w14:textFill>
        </w:rPr>
        <w:t>投标方应将投标文件装订成册，并填写“投标文件资料清单”。</w:t>
      </w:r>
      <w:r>
        <w:rPr>
          <w:color w:val="000000" w:themeColor="text1"/>
          <w:sz w:val="24"/>
          <w:highlight w:val="none"/>
          <w14:textFill>
            <w14:solidFill>
              <w14:schemeClr w14:val="tx1"/>
            </w14:solidFill>
          </w14:textFill>
        </w:rPr>
        <w:t xml:space="preserve"> </w:t>
      </w:r>
    </w:p>
    <w:p>
      <w:pPr>
        <w:spacing w:before="156" w:beforeLines="50" w:after="156" w:afterLines="50" w:line="360" w:lineRule="auto"/>
        <w:outlineLvl w:val="0"/>
        <w:rPr>
          <w:b/>
          <w:bCs/>
          <w:color w:val="000000" w:themeColor="text1"/>
          <w:sz w:val="24"/>
          <w:highlight w:val="none"/>
          <w14:textFill>
            <w14:solidFill>
              <w14:schemeClr w14:val="tx1"/>
            </w14:solidFill>
          </w14:textFill>
        </w:rPr>
      </w:pPr>
      <w:bookmarkStart w:id="28" w:name="_Toc258830362"/>
      <w:r>
        <w:rPr>
          <w:rFonts w:ascii="Arial" w:hAnsi="Arial" w:cs="Arial"/>
          <w:b/>
          <w:bCs/>
          <w:color w:val="000000" w:themeColor="text1"/>
          <w:sz w:val="24"/>
          <w:highlight w:val="none"/>
          <w14:textFill>
            <w14:solidFill>
              <w14:schemeClr w14:val="tx1"/>
            </w14:solidFill>
          </w14:textFill>
        </w:rPr>
        <w:t xml:space="preserve">3.4 </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投标文件格式</w:t>
      </w:r>
      <w:bookmarkEnd w:id="28"/>
    </w:p>
    <w:p>
      <w:pPr>
        <w:spacing w:before="156" w:beforeLines="50" w:after="156" w:afterLines="50" w:line="360" w:lineRule="auto"/>
        <w:ind w:firstLine="480" w:firstLineChars="200"/>
        <w:rPr>
          <w:rFonts w:ascii="宋体" w:cs="Arial"/>
          <w:color w:val="000000" w:themeColor="text1"/>
          <w:sz w:val="24"/>
          <w:highlight w:val="none"/>
          <w14:textFill>
            <w14:solidFill>
              <w14:schemeClr w14:val="tx1"/>
            </w14:solidFill>
          </w14:textFill>
        </w:rPr>
      </w:pPr>
      <w:r>
        <w:rPr>
          <w:rFonts w:hint="eastAsia" w:ascii="宋体" w:hAnsi="宋体" w:cs="Arial"/>
          <w:color w:val="000000" w:themeColor="text1"/>
          <w:sz w:val="24"/>
          <w:highlight w:val="none"/>
          <w14:textFill>
            <w14:solidFill>
              <w14:schemeClr w14:val="tx1"/>
            </w14:solidFill>
          </w14:textFill>
        </w:rPr>
        <w:t>投标方应按招标文件中提供的投标文件格式填写投标书、投标报价汇总表与明细表，注明提供的货物名称、货物简介、数量和价格等。</w:t>
      </w:r>
    </w:p>
    <w:p>
      <w:pPr>
        <w:spacing w:before="156" w:beforeLines="50" w:after="156" w:afterLines="50" w:line="360" w:lineRule="auto"/>
        <w:ind w:left="836" w:hanging="836"/>
        <w:outlineLvl w:val="0"/>
        <w:rPr>
          <w:b/>
          <w:bCs/>
          <w:color w:val="000000" w:themeColor="text1"/>
          <w:sz w:val="24"/>
          <w:highlight w:val="none"/>
          <w14:textFill>
            <w14:solidFill>
              <w14:schemeClr w14:val="tx1"/>
            </w14:solidFill>
          </w14:textFill>
        </w:rPr>
      </w:pPr>
      <w:bookmarkStart w:id="29" w:name="_Toc258830364"/>
      <w:r>
        <w:rPr>
          <w:rFonts w:ascii="Arial" w:hAnsi="Arial" w:cs="Arial"/>
          <w:b/>
          <w:bCs/>
          <w:color w:val="000000" w:themeColor="text1"/>
          <w:sz w:val="24"/>
          <w:highlight w:val="none"/>
          <w14:textFill>
            <w14:solidFill>
              <w14:schemeClr w14:val="tx1"/>
            </w14:solidFill>
          </w14:textFill>
        </w:rPr>
        <w:t xml:space="preserve">3.5 </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投标报价</w:t>
      </w:r>
      <w:bookmarkEnd w:id="29"/>
    </w:p>
    <w:p>
      <w:pPr>
        <w:spacing w:before="156" w:beforeLines="50" w:after="156" w:afterLines="50" w:line="360" w:lineRule="auto"/>
        <w:ind w:left="836" w:hanging="836"/>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3.5.1</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投标方应按招标文件的投标价格表格式填写投标货物的单价和投标总价。</w:t>
      </w:r>
    </w:p>
    <w:p>
      <w:pPr>
        <w:spacing w:before="156" w:beforeLines="50" w:after="156" w:afterLines="50" w:line="360" w:lineRule="auto"/>
        <w:ind w:left="836" w:hanging="836"/>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3.5.2</w:t>
      </w:r>
      <w:r>
        <w:rPr>
          <w:rFonts w:ascii="Arial" w:hAnsi="Arial" w:cs="Arial"/>
          <w:color w:val="000000" w:themeColor="text1"/>
          <w:sz w:val="24"/>
          <w:highlight w:val="none"/>
          <w14:textFill>
            <w14:solidFill>
              <w14:schemeClr w14:val="tx1"/>
            </w14:solidFill>
          </w14:textFill>
        </w:rPr>
        <w:tab/>
      </w:r>
      <w:r>
        <w:rPr>
          <w:rFonts w:hint="eastAsia" w:ascii="宋体" w:hAnsi="宋体"/>
          <w:color w:val="000000" w:themeColor="text1"/>
          <w:sz w:val="24"/>
          <w:highlight w:val="none"/>
          <w14:textFill>
            <w14:solidFill>
              <w14:schemeClr w14:val="tx1"/>
            </w14:solidFill>
          </w14:textFill>
        </w:rPr>
        <w:t>投标人所报的价格在合同执行过程中是固定的，除招标人原因引起的设计变更外，不得以任何理由予以变更。投标人提交变动价格的投标文件将作为非响应性投标而予以拒绝。</w:t>
      </w:r>
    </w:p>
    <w:p>
      <w:pPr>
        <w:spacing w:before="156" w:beforeLines="50" w:after="156" w:afterLines="50" w:line="360" w:lineRule="auto"/>
        <w:ind w:left="836" w:hanging="836"/>
        <w:rPr>
          <w:rFonts w:ascii="Arial" w:hAnsi="Arial" w:cs="Arial"/>
          <w:b/>
          <w:color w:val="000000" w:themeColor="text1"/>
          <w:sz w:val="24"/>
          <w:highlight w:val="none"/>
          <w:u w:val="thick"/>
          <w14:textFill>
            <w14:solidFill>
              <w14:schemeClr w14:val="tx1"/>
            </w14:solidFill>
          </w14:textFill>
        </w:rPr>
      </w:pPr>
      <w:r>
        <w:rPr>
          <w:rFonts w:ascii="Arial" w:hAnsi="Arial" w:cs="Arial"/>
          <w:color w:val="000000" w:themeColor="text1"/>
          <w:sz w:val="24"/>
          <w:highlight w:val="none"/>
          <w14:textFill>
            <w14:solidFill>
              <w14:schemeClr w14:val="tx1"/>
            </w14:solidFill>
          </w14:textFill>
        </w:rPr>
        <w:t xml:space="preserve">3.5.3   </w:t>
      </w:r>
      <w:r>
        <w:rPr>
          <w:rFonts w:hint="eastAsia" w:ascii="Arial" w:hAnsi="Arial" w:cs="Arial"/>
          <w:color w:val="000000" w:themeColor="text1"/>
          <w:sz w:val="24"/>
          <w:highlight w:val="none"/>
          <w14:textFill>
            <w14:solidFill>
              <w14:schemeClr w14:val="tx1"/>
            </w14:solidFill>
          </w14:textFill>
        </w:rPr>
        <w:t>本次报价需严格按照附件中提供的格式进行分段报价，不符合报价格式的报价将视为无效报价。</w:t>
      </w:r>
    </w:p>
    <w:p>
      <w:pPr>
        <w:spacing w:before="156" w:beforeLines="50" w:after="156" w:afterLines="50" w:line="360" w:lineRule="auto"/>
        <w:ind w:left="836" w:hanging="836"/>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 xml:space="preserve">3.5.4  </w:t>
      </w:r>
      <w:r>
        <w:rPr>
          <w:rFonts w:hint="eastAsia" w:ascii="Arial" w:hAnsi="Arial" w:cs="Arial"/>
          <w:color w:val="000000" w:themeColor="text1"/>
          <w:sz w:val="24"/>
          <w:highlight w:val="none"/>
          <w14:textFill>
            <w14:solidFill>
              <w14:schemeClr w14:val="tx1"/>
            </w14:solidFill>
          </w14:textFill>
        </w:rPr>
        <w:t>投标方应按系统组成分别报价。</w:t>
      </w:r>
    </w:p>
    <w:p>
      <w:pPr>
        <w:spacing w:before="156" w:beforeLines="50" w:after="156" w:afterLines="50" w:line="360" w:lineRule="auto"/>
        <w:outlineLvl w:val="0"/>
        <w:rPr>
          <w:b/>
          <w:bCs/>
          <w:color w:val="000000" w:themeColor="text1"/>
          <w:sz w:val="24"/>
          <w:highlight w:val="none"/>
          <w14:textFill>
            <w14:solidFill>
              <w14:schemeClr w14:val="tx1"/>
            </w14:solidFill>
          </w14:textFill>
        </w:rPr>
      </w:pPr>
      <w:bookmarkStart w:id="30" w:name="_Toc258830365"/>
      <w:r>
        <w:rPr>
          <w:rFonts w:ascii="Arial" w:hAnsi="Arial" w:cs="Arial"/>
          <w:b/>
          <w:bCs/>
          <w:color w:val="000000" w:themeColor="text1"/>
          <w:sz w:val="24"/>
          <w:highlight w:val="none"/>
          <w14:textFill>
            <w14:solidFill>
              <w14:schemeClr w14:val="tx1"/>
            </w14:solidFill>
          </w14:textFill>
        </w:rPr>
        <w:t xml:space="preserve">3.6 </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投标货币</w:t>
      </w:r>
      <w:bookmarkEnd w:id="30"/>
    </w:p>
    <w:p>
      <w:pPr>
        <w:spacing w:before="156" w:beforeLines="50" w:after="156" w:afterLines="50" w:line="360" w:lineRule="auto"/>
        <w:ind w:firstLine="480" w:firstLineChars="200"/>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投标书、投标分项报价表及投标一览表中的报价，以人民币报价。</w:t>
      </w:r>
    </w:p>
    <w:p>
      <w:pPr>
        <w:spacing w:before="156" w:beforeLines="50" w:after="156" w:afterLines="50" w:line="360" w:lineRule="auto"/>
        <w:ind w:left="1256" w:hanging="1256"/>
        <w:outlineLvl w:val="0"/>
        <w:rPr>
          <w:b/>
          <w:bCs/>
          <w:color w:val="000000" w:themeColor="text1"/>
          <w:sz w:val="24"/>
          <w:highlight w:val="none"/>
          <w14:textFill>
            <w14:solidFill>
              <w14:schemeClr w14:val="tx1"/>
            </w14:solidFill>
          </w14:textFill>
        </w:rPr>
      </w:pPr>
      <w:bookmarkStart w:id="31" w:name="_Toc258830368"/>
      <w:r>
        <w:rPr>
          <w:rFonts w:ascii="Arial" w:hAnsi="Arial" w:cs="Arial"/>
          <w:b/>
          <w:bCs/>
          <w:color w:val="000000" w:themeColor="text1"/>
          <w:sz w:val="24"/>
          <w:highlight w:val="none"/>
          <w14:textFill>
            <w14:solidFill>
              <w14:schemeClr w14:val="tx1"/>
            </w14:solidFill>
          </w14:textFill>
        </w:rPr>
        <w:t xml:space="preserve">3.7 </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投标文件的签署及规定</w:t>
      </w:r>
      <w:bookmarkEnd w:id="31"/>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3.7.1</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投标文件正本一份、副本（</w:t>
      </w:r>
      <w:r>
        <w:rPr>
          <w:rFonts w:hint="eastAsia" w:ascii="Arial" w:hAnsi="Arial" w:cs="Arial"/>
          <w:color w:val="000000" w:themeColor="text1"/>
          <w:sz w:val="24"/>
          <w:highlight w:val="none"/>
          <w:lang w:eastAsia="zh-CN"/>
          <w14:textFill>
            <w14:solidFill>
              <w14:schemeClr w14:val="tx1"/>
            </w14:solidFill>
          </w14:textFill>
        </w:rPr>
        <w:t>六</w:t>
      </w:r>
      <w:r>
        <w:rPr>
          <w:rFonts w:hint="eastAsia" w:ascii="Arial" w:hAnsi="Arial" w:cs="Arial"/>
          <w:color w:val="000000" w:themeColor="text1"/>
          <w:sz w:val="24"/>
          <w:highlight w:val="none"/>
          <w14:textFill>
            <w14:solidFill>
              <w14:schemeClr w14:val="tx1"/>
            </w14:solidFill>
          </w14:textFill>
        </w:rPr>
        <w:t>）份，</w:t>
      </w:r>
      <w:r>
        <w:rPr>
          <w:rFonts w:ascii="Arial" w:hAnsi="Arial" w:cs="Arial"/>
          <w:color w:val="000000" w:themeColor="text1"/>
          <w:sz w:val="24"/>
          <w:highlight w:val="non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在每一份投标文件上要明确注明“正本”或“副本”字样，一旦正本和副本有差异，以正本为准。</w:t>
      </w:r>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3.7.2</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投标文件正本和副本须打印并由经正式授权的投标方代表签字。</w:t>
      </w:r>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3.7.3</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除投标方对错处作必要修改外，投标文件中不许有加行、</w:t>
      </w:r>
      <w:r>
        <w:rPr>
          <w:rFonts w:ascii="Arial" w:hAnsi="Arial" w:cs="Arial"/>
          <w:color w:val="000000" w:themeColor="text1"/>
          <w:sz w:val="24"/>
          <w:highlight w:val="non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涂抹或改写。若有修改须由签署投标文件的人签字。</w:t>
      </w:r>
    </w:p>
    <w:p>
      <w:pPr>
        <w:spacing w:before="156" w:beforeLines="50" w:after="156" w:afterLines="50" w:line="360" w:lineRule="auto"/>
        <w:ind w:left="840" w:hanging="840" w:hangingChars="350"/>
        <w:rPr>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3.7.4</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电报、电话、传真、电子邮件形式的投标概不接受。</w:t>
      </w:r>
    </w:p>
    <w:p>
      <w:pPr>
        <w:pStyle w:val="7"/>
        <w:spacing w:line="360" w:lineRule="auto"/>
        <w:jc w:val="center"/>
        <w:rPr>
          <w:rFonts w:ascii="宋体"/>
          <w:color w:val="000000" w:themeColor="text1"/>
          <w:highlight w:val="none"/>
          <w14:textFill>
            <w14:solidFill>
              <w14:schemeClr w14:val="tx1"/>
            </w14:solidFill>
          </w14:textFill>
        </w:rPr>
      </w:pPr>
      <w:bookmarkStart w:id="32" w:name="_Toc258830370"/>
      <w:bookmarkStart w:id="33" w:name="_Toc233164177"/>
      <w:r>
        <w:rPr>
          <w:rFonts w:hint="eastAsia" w:ascii="宋体" w:hAnsi="宋体"/>
          <w:color w:val="000000" w:themeColor="text1"/>
          <w:highlight w:val="none"/>
          <w14:textFill>
            <w14:solidFill>
              <w14:schemeClr w14:val="tx1"/>
            </w14:solidFill>
          </w14:textFill>
        </w:rPr>
        <w:t>四</w:t>
      </w:r>
      <w:r>
        <w:rPr>
          <w:rFonts w:ascii="宋体" w:hAnsi="宋体"/>
          <w:color w:val="000000" w:themeColor="text1"/>
          <w:highlight w:val="none"/>
          <w14:textFill>
            <w14:solidFill>
              <w14:schemeClr w14:val="tx1"/>
            </w14:solidFill>
          </w14:textFill>
        </w:rPr>
        <w:t xml:space="preserve"> . </w:t>
      </w:r>
      <w:r>
        <w:rPr>
          <w:rFonts w:hint="eastAsia" w:ascii="宋体" w:hAnsi="宋体"/>
          <w:color w:val="000000" w:themeColor="text1"/>
          <w:highlight w:val="none"/>
          <w14:textFill>
            <w14:solidFill>
              <w14:schemeClr w14:val="tx1"/>
            </w14:solidFill>
          </w14:textFill>
        </w:rPr>
        <w:t>投标文件的递交</w:t>
      </w:r>
      <w:bookmarkEnd w:id="32"/>
      <w:bookmarkEnd w:id="33"/>
    </w:p>
    <w:p>
      <w:pPr>
        <w:spacing w:line="360" w:lineRule="auto"/>
        <w:outlineLvl w:val="0"/>
        <w:rPr>
          <w:b/>
          <w:bCs/>
          <w:color w:val="000000" w:themeColor="text1"/>
          <w:sz w:val="24"/>
          <w:highlight w:val="none"/>
          <w14:textFill>
            <w14:solidFill>
              <w14:schemeClr w14:val="tx1"/>
            </w14:solidFill>
          </w14:textFill>
        </w:rPr>
      </w:pPr>
      <w:bookmarkStart w:id="34" w:name="_Toc258830371"/>
      <w:r>
        <w:rPr>
          <w:rFonts w:ascii="Arial" w:hAnsi="Arial" w:cs="Arial"/>
          <w:b/>
          <w:bCs/>
          <w:color w:val="000000" w:themeColor="text1"/>
          <w:sz w:val="24"/>
          <w:highlight w:val="none"/>
          <w14:textFill>
            <w14:solidFill>
              <w14:schemeClr w14:val="tx1"/>
            </w14:solidFill>
          </w14:textFill>
        </w:rPr>
        <w:t xml:space="preserve">4.1 </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投标文件的密封和标记</w:t>
      </w:r>
      <w:bookmarkEnd w:id="34"/>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4.1.1</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投标方应将投标文件正本和副本分别用信封密封，</w:t>
      </w:r>
      <w:r>
        <w:rPr>
          <w:rFonts w:ascii="Arial" w:hAnsi="Arial" w:cs="Arial"/>
          <w:color w:val="000000" w:themeColor="text1"/>
          <w:sz w:val="24"/>
          <w:highlight w:val="non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并标明投标货物名称及正本或副本。</w:t>
      </w:r>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4.1.2</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如投标文件由专人送交，投标方按投标邀请注明的地址送至招标方。</w:t>
      </w:r>
    </w:p>
    <w:p>
      <w:pPr>
        <w:spacing w:before="156" w:beforeLines="50" w:after="156" w:afterLines="50" w:line="360" w:lineRule="auto"/>
        <w:ind w:left="840" w:hanging="840" w:hangingChars="350"/>
        <w:rPr>
          <w:rFonts w:ascii="Arial" w:hAnsi="Arial" w:cs="Arial"/>
          <w:b/>
          <w:bCs/>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4.1.3</w:t>
      </w:r>
      <w:r>
        <w:rPr>
          <w:rFonts w:ascii="Arial" w:hAnsi="Arial" w:cs="Arial"/>
          <w:b/>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如果投标文件通过邮寄递交，投标方应将投标文件用内、外两层信封密封。</w:t>
      </w:r>
    </w:p>
    <w:p>
      <w:pPr>
        <w:spacing w:before="156" w:beforeLines="50" w:after="156" w:afterLines="50" w:line="360" w:lineRule="auto"/>
        <w:ind w:left="1256" w:hanging="1256"/>
        <w:outlineLvl w:val="0"/>
        <w:rPr>
          <w:b/>
          <w:bCs/>
          <w:color w:val="000000" w:themeColor="text1"/>
          <w:sz w:val="24"/>
          <w:highlight w:val="none"/>
          <w14:textFill>
            <w14:solidFill>
              <w14:schemeClr w14:val="tx1"/>
            </w14:solidFill>
          </w14:textFill>
        </w:rPr>
      </w:pPr>
      <w:bookmarkStart w:id="35" w:name="_Toc258830372"/>
      <w:r>
        <w:rPr>
          <w:rFonts w:ascii="Arial" w:hAnsi="Arial" w:cs="Arial"/>
          <w:b/>
          <w:bCs/>
          <w:color w:val="000000" w:themeColor="text1"/>
          <w:sz w:val="24"/>
          <w:highlight w:val="none"/>
          <w14:textFill>
            <w14:solidFill>
              <w14:schemeClr w14:val="tx1"/>
            </w14:solidFill>
          </w14:textFill>
        </w:rPr>
        <w:t>4.2</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递交投标文件的截止时间</w:t>
      </w:r>
      <w:bookmarkEnd w:id="35"/>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4.2.1</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投标文件不论派人送交还是通过邮寄递交，</w:t>
      </w:r>
      <w:r>
        <w:rPr>
          <w:rFonts w:ascii="Arial" w:hAnsi="Arial" w:cs="Arial"/>
          <w:color w:val="000000" w:themeColor="text1"/>
          <w:sz w:val="24"/>
          <w:highlight w:val="non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都必须按招标方在投标邀请中规定的投标截止时间之前送至招标方。</w:t>
      </w:r>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4.2.2</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因招标文件的修改推迟投标截止日期时，则按招标方修改通知规定的时间递交。</w:t>
      </w:r>
    </w:p>
    <w:p>
      <w:pPr>
        <w:spacing w:before="156" w:beforeLines="50" w:after="156" w:afterLines="50" w:line="360" w:lineRule="auto"/>
        <w:ind w:left="1256" w:hanging="1256"/>
        <w:outlineLvl w:val="0"/>
        <w:rPr>
          <w:b/>
          <w:bCs/>
          <w:color w:val="000000" w:themeColor="text1"/>
          <w:sz w:val="24"/>
          <w:highlight w:val="none"/>
          <w14:textFill>
            <w14:solidFill>
              <w14:schemeClr w14:val="tx1"/>
            </w14:solidFill>
          </w14:textFill>
        </w:rPr>
      </w:pPr>
      <w:bookmarkStart w:id="36" w:name="_Toc258830373"/>
      <w:r>
        <w:rPr>
          <w:rFonts w:ascii="Arial" w:hAnsi="Arial" w:cs="Arial"/>
          <w:b/>
          <w:bCs/>
          <w:color w:val="000000" w:themeColor="text1"/>
          <w:sz w:val="24"/>
          <w:highlight w:val="none"/>
          <w14:textFill>
            <w14:solidFill>
              <w14:schemeClr w14:val="tx1"/>
            </w14:solidFill>
          </w14:textFill>
        </w:rPr>
        <w:t xml:space="preserve">4.3 </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迟交的投标文件</w:t>
      </w:r>
      <w:bookmarkEnd w:id="36"/>
    </w:p>
    <w:p>
      <w:pPr>
        <w:spacing w:before="156" w:beforeLines="50" w:after="156" w:afterLines="50" w:line="360" w:lineRule="auto"/>
        <w:ind w:left="794" w:leftChars="378" w:firstLine="120" w:firstLineChars="50"/>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招标方将拒绝在投标截止时间后收到的投标文件。</w:t>
      </w:r>
    </w:p>
    <w:p>
      <w:pPr>
        <w:spacing w:before="156" w:beforeLines="50" w:after="156" w:afterLines="50" w:line="360" w:lineRule="auto"/>
        <w:ind w:left="1256" w:hanging="1256"/>
        <w:outlineLvl w:val="0"/>
        <w:rPr>
          <w:b/>
          <w:bCs/>
          <w:color w:val="000000" w:themeColor="text1"/>
          <w:sz w:val="24"/>
          <w:highlight w:val="none"/>
          <w14:textFill>
            <w14:solidFill>
              <w14:schemeClr w14:val="tx1"/>
            </w14:solidFill>
          </w14:textFill>
        </w:rPr>
      </w:pPr>
      <w:bookmarkStart w:id="37" w:name="_Toc258830374"/>
      <w:r>
        <w:rPr>
          <w:rFonts w:ascii="Arial" w:hAnsi="Arial" w:cs="Arial"/>
          <w:b/>
          <w:bCs/>
          <w:color w:val="000000" w:themeColor="text1"/>
          <w:sz w:val="24"/>
          <w:highlight w:val="none"/>
          <w14:textFill>
            <w14:solidFill>
              <w14:schemeClr w14:val="tx1"/>
            </w14:solidFill>
          </w14:textFill>
        </w:rPr>
        <w:t>4.4</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投标文件的修改和撤销</w:t>
      </w:r>
      <w:bookmarkEnd w:id="37"/>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 xml:space="preserve">4.4.1   </w:t>
      </w:r>
      <w:r>
        <w:rPr>
          <w:rFonts w:hint="eastAsia" w:ascii="Arial" w:hAnsi="Arial" w:cs="Arial"/>
          <w:color w:val="000000" w:themeColor="text1"/>
          <w:sz w:val="24"/>
          <w:highlight w:val="none"/>
          <w14:textFill>
            <w14:solidFill>
              <w14:schemeClr w14:val="tx1"/>
            </w14:solidFill>
          </w14:textFill>
        </w:rPr>
        <w:t>投标方在提交投标文件后可对其投标文件进行修改或撤销，但招标方须在投标截止时间之前收到该修改或撤销的书面通知，该通知须有经正式授权的投标方代表签字。</w:t>
      </w:r>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4.4.2</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投标截止时间以后不得修改投标文件。</w:t>
      </w:r>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4.4.3</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投标方不得在开标时间起至投标文件有效期期满前撤销投标文件。</w:t>
      </w:r>
    </w:p>
    <w:p>
      <w:pPr>
        <w:spacing w:line="360" w:lineRule="auto"/>
        <w:outlineLvl w:val="0"/>
        <w:rPr>
          <w:rFonts w:ascii="Arial" w:hAnsi="Arial" w:cs="Arial"/>
          <w:color w:val="000000" w:themeColor="text1"/>
          <w:kern w:val="0"/>
          <w:sz w:val="24"/>
          <w:szCs w:val="20"/>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br w:type="page"/>
      </w:r>
    </w:p>
    <w:p>
      <w:pPr>
        <w:pStyle w:val="7"/>
        <w:spacing w:line="360" w:lineRule="auto"/>
        <w:jc w:val="center"/>
        <w:rPr>
          <w:rFonts w:ascii="Arial" w:hAnsi="Arial" w:cs="Arial"/>
          <w:color w:val="000000" w:themeColor="text1"/>
          <w:highlight w:val="none"/>
          <w14:textFill>
            <w14:solidFill>
              <w14:schemeClr w14:val="tx1"/>
            </w14:solidFill>
          </w14:textFill>
        </w:rPr>
      </w:pPr>
      <w:bookmarkStart w:id="38" w:name="_Toc233164178"/>
      <w:bookmarkStart w:id="39" w:name="_Toc258830375"/>
      <w:r>
        <w:rPr>
          <w:rFonts w:hint="eastAsia" w:ascii="Arial" w:hAnsi="Arial" w:cs="Arial"/>
          <w:color w:val="000000" w:themeColor="text1"/>
          <w:highlight w:val="none"/>
          <w14:textFill>
            <w14:solidFill>
              <w14:schemeClr w14:val="tx1"/>
            </w14:solidFill>
          </w14:textFill>
        </w:rPr>
        <w:t>五</w:t>
      </w:r>
      <w:r>
        <w:rPr>
          <w:rFonts w:ascii="Arial" w:hAnsi="Arial" w:cs="Arial"/>
          <w:color w:val="000000" w:themeColor="text1"/>
          <w:highlight w:val="none"/>
          <w14:textFill>
            <w14:solidFill>
              <w14:schemeClr w14:val="tx1"/>
            </w14:solidFill>
          </w14:textFill>
        </w:rPr>
        <w:t xml:space="preserve"> .</w:t>
      </w:r>
      <w:r>
        <w:rPr>
          <w:rFonts w:hint="eastAsia" w:ascii="Arial" w:hAnsi="Arial" w:cs="Arial"/>
          <w:color w:val="000000" w:themeColor="text1"/>
          <w:highlight w:val="none"/>
          <w14:textFill>
            <w14:solidFill>
              <w14:schemeClr w14:val="tx1"/>
            </w14:solidFill>
          </w14:textFill>
        </w:rPr>
        <w:t>评标</w:t>
      </w:r>
      <w:bookmarkEnd w:id="38"/>
      <w:bookmarkEnd w:id="39"/>
    </w:p>
    <w:p>
      <w:pPr>
        <w:spacing w:before="156" w:beforeLines="50" w:after="156" w:afterLines="50" w:line="360" w:lineRule="auto"/>
        <w:ind w:left="1256" w:hanging="1256"/>
        <w:outlineLvl w:val="0"/>
        <w:rPr>
          <w:b/>
          <w:bCs/>
          <w:color w:val="000000" w:themeColor="text1"/>
          <w:sz w:val="24"/>
          <w:highlight w:val="none"/>
          <w14:textFill>
            <w14:solidFill>
              <w14:schemeClr w14:val="tx1"/>
            </w14:solidFill>
          </w14:textFill>
        </w:rPr>
      </w:pPr>
      <w:bookmarkStart w:id="40" w:name="_Toc258830377"/>
      <w:r>
        <w:rPr>
          <w:rFonts w:ascii="Arial" w:hAnsi="Arial" w:cs="Arial"/>
          <w:b/>
          <w:bCs/>
          <w:color w:val="000000" w:themeColor="text1"/>
          <w:sz w:val="24"/>
          <w:highlight w:val="none"/>
          <w14:textFill>
            <w14:solidFill>
              <w14:schemeClr w14:val="tx1"/>
            </w14:solidFill>
          </w14:textFill>
        </w:rPr>
        <w:t>5.</w:t>
      </w:r>
      <w:r>
        <w:rPr>
          <w:rFonts w:hint="eastAsia" w:ascii="Arial" w:hAnsi="Arial" w:cs="Arial"/>
          <w:b/>
          <w:bCs/>
          <w:color w:val="000000" w:themeColor="text1"/>
          <w:sz w:val="24"/>
          <w:highlight w:val="none"/>
          <w14:textFill>
            <w14:solidFill>
              <w14:schemeClr w14:val="tx1"/>
            </w14:solidFill>
          </w14:textFill>
        </w:rPr>
        <w:t>1</w:t>
      </w:r>
      <w:r>
        <w:rPr>
          <w:rFonts w:ascii="Arial" w:hAnsi="Arial" w:cs="Arial"/>
          <w:b/>
          <w:bCs/>
          <w:color w:val="000000" w:themeColor="text1"/>
          <w:sz w:val="24"/>
          <w:highlight w:val="none"/>
          <w14:textFill>
            <w14:solidFill>
              <w14:schemeClr w14:val="tx1"/>
            </w14:solidFill>
          </w14:textFill>
        </w:rPr>
        <w:t xml:space="preserve"> </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投标评定小组</w:t>
      </w:r>
      <w:bookmarkEnd w:id="40"/>
    </w:p>
    <w:p>
      <w:pPr>
        <w:spacing w:before="156" w:beforeLines="50" w:after="156" w:afterLines="50" w:line="360" w:lineRule="auto"/>
        <w:ind w:firstLine="480" w:firstLineChars="200"/>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招标评定小组将由招标方</w:t>
      </w:r>
      <w:r>
        <w:rPr>
          <w:rFonts w:hint="eastAsia" w:ascii="Arial" w:hAnsi="Arial" w:cs="Arial"/>
          <w:color w:val="000000" w:themeColor="text1"/>
          <w:sz w:val="24"/>
          <w:highlight w:val="none"/>
          <w:lang w:eastAsia="zh-CN"/>
          <w14:textFill>
            <w14:solidFill>
              <w14:schemeClr w14:val="tx1"/>
            </w14:solidFill>
          </w14:textFill>
        </w:rPr>
        <w:t>的专家组成员</w:t>
      </w:r>
      <w:r>
        <w:rPr>
          <w:rFonts w:hint="eastAsia" w:ascii="Arial" w:hAnsi="Arial" w:cs="Arial"/>
          <w:color w:val="000000" w:themeColor="text1"/>
          <w:sz w:val="24"/>
          <w:highlight w:val="none"/>
          <w14:textFill>
            <w14:solidFill>
              <w14:schemeClr w14:val="tx1"/>
            </w14:solidFill>
          </w14:textFill>
        </w:rPr>
        <w:t>组成，投标评定小组对投标文件进行审查、质疑、评估和比较。</w:t>
      </w:r>
    </w:p>
    <w:p>
      <w:pPr>
        <w:spacing w:before="156" w:beforeLines="50" w:after="156" w:afterLines="50" w:line="360" w:lineRule="auto"/>
        <w:ind w:left="1256" w:hanging="1256"/>
        <w:rPr>
          <w:b/>
          <w:bCs/>
          <w:color w:val="000000" w:themeColor="text1"/>
          <w:sz w:val="24"/>
          <w:highlight w:val="none"/>
          <w14:textFill>
            <w14:solidFill>
              <w14:schemeClr w14:val="tx1"/>
            </w14:solidFill>
          </w14:textFill>
        </w:rPr>
      </w:pPr>
      <w:r>
        <w:rPr>
          <w:rFonts w:ascii="Arial" w:hAnsi="Arial" w:cs="Arial"/>
          <w:b/>
          <w:bCs/>
          <w:color w:val="000000" w:themeColor="text1"/>
          <w:sz w:val="24"/>
          <w:highlight w:val="none"/>
          <w14:textFill>
            <w14:solidFill>
              <w14:schemeClr w14:val="tx1"/>
            </w14:solidFill>
          </w14:textFill>
        </w:rPr>
        <w:t>5.</w:t>
      </w:r>
      <w:r>
        <w:rPr>
          <w:rFonts w:hint="eastAsia" w:ascii="Arial" w:hAnsi="Arial" w:cs="Arial"/>
          <w:b/>
          <w:bCs/>
          <w:color w:val="000000" w:themeColor="text1"/>
          <w:sz w:val="24"/>
          <w:highlight w:val="none"/>
          <w14:textFill>
            <w14:solidFill>
              <w14:schemeClr w14:val="tx1"/>
            </w14:solidFill>
          </w14:textFill>
        </w:rPr>
        <w:t>2</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对投标文件的审查和响应性的确定</w:t>
      </w:r>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5.</w:t>
      </w:r>
      <w:r>
        <w:rPr>
          <w:rFonts w:hint="eastAsia" w:ascii="Arial" w:hAnsi="Arial" w:cs="Arial"/>
          <w:color w:val="000000" w:themeColor="text1"/>
          <w:sz w:val="24"/>
          <w:highlight w:val="none"/>
          <w14:textFill>
            <w14:solidFill>
              <w14:schemeClr w14:val="tx1"/>
            </w14:solidFill>
          </w14:textFill>
        </w:rPr>
        <w:t>2</w:t>
      </w:r>
      <w:r>
        <w:rPr>
          <w:rFonts w:ascii="Arial" w:hAnsi="Arial" w:cs="Arial"/>
          <w:color w:val="000000" w:themeColor="text1"/>
          <w:sz w:val="24"/>
          <w:highlight w:val="none"/>
          <w14:textFill>
            <w14:solidFill>
              <w14:schemeClr w14:val="tx1"/>
            </w14:solidFill>
          </w14:textFill>
        </w:rPr>
        <w:t>.1</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开标后，招标方将组织审查投标文件是否完整，是否有计算错误，文件是否恰当地签署。如果单价与总价有出入，以单价为准；若文字大写表示的数据与数字表示的有差别，则以文字大写表示的数据为准。若投标方拒绝接受上述修正，其投标将被拒绝。</w:t>
      </w:r>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5.</w:t>
      </w:r>
      <w:r>
        <w:rPr>
          <w:rFonts w:hint="eastAsia" w:ascii="Arial" w:hAnsi="Arial" w:cs="Arial"/>
          <w:color w:val="000000" w:themeColor="text1"/>
          <w:sz w:val="24"/>
          <w:highlight w:val="none"/>
          <w14:textFill>
            <w14:solidFill>
              <w14:schemeClr w14:val="tx1"/>
            </w14:solidFill>
          </w14:textFill>
        </w:rPr>
        <w:t>2</w:t>
      </w:r>
      <w:r>
        <w:rPr>
          <w:rFonts w:ascii="Arial" w:hAnsi="Arial" w:cs="Arial"/>
          <w:color w:val="000000" w:themeColor="text1"/>
          <w:sz w:val="24"/>
          <w:highlight w:val="none"/>
          <w14:textFill>
            <w14:solidFill>
              <w14:schemeClr w14:val="tx1"/>
            </w14:solidFill>
          </w14:textFill>
        </w:rPr>
        <w:t>.2</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在对投标文件进行详细评估之前，招标方将依据投标方提供的资格证明文件审查投标方的财务、技术和生产能力。如果确定投标方无资格履行合同，其投标将被拒绝。</w:t>
      </w:r>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5.</w:t>
      </w:r>
      <w:r>
        <w:rPr>
          <w:rFonts w:hint="eastAsia" w:ascii="Arial" w:hAnsi="Arial" w:cs="Arial"/>
          <w:color w:val="000000" w:themeColor="text1"/>
          <w:sz w:val="24"/>
          <w:highlight w:val="none"/>
          <w14:textFill>
            <w14:solidFill>
              <w14:schemeClr w14:val="tx1"/>
            </w14:solidFill>
          </w14:textFill>
        </w:rPr>
        <w:t>2</w:t>
      </w:r>
      <w:r>
        <w:rPr>
          <w:rFonts w:ascii="Arial" w:hAnsi="Arial" w:cs="Arial"/>
          <w:color w:val="000000" w:themeColor="text1"/>
          <w:sz w:val="24"/>
          <w:highlight w:val="none"/>
          <w14:textFill>
            <w14:solidFill>
              <w14:schemeClr w14:val="tx1"/>
            </w14:solidFill>
          </w14:textFill>
        </w:rPr>
        <w:t>.3</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招标方将确定每一投标是否对招标文件的要求做出了实质性的响应，而没有重大偏离。实质性响应的投标是指投标符合招标文件的所有条款、条件和规定，且没有重大偏离或保留。重大偏离或保留系指影响到招标文件规定的供货范围、质量和性能，或限制了</w:t>
      </w:r>
      <w:r>
        <w:rPr>
          <w:rFonts w:hint="eastAsia" w:ascii="Arial" w:hAnsi="Arial" w:cs="Arial"/>
          <w:color w:val="000000" w:themeColor="text1"/>
          <w:sz w:val="24"/>
          <w:highlight w:val="none"/>
          <w:lang w:eastAsia="zh-CN"/>
          <w14:textFill>
            <w14:solidFill>
              <w14:schemeClr w14:val="tx1"/>
            </w14:solidFill>
          </w14:textFill>
        </w:rPr>
        <w:t>甲方</w:t>
      </w:r>
      <w:r>
        <w:rPr>
          <w:rFonts w:hint="eastAsia" w:ascii="Arial" w:hAnsi="Arial" w:cs="Arial"/>
          <w:color w:val="000000" w:themeColor="text1"/>
          <w:sz w:val="24"/>
          <w:highlight w:val="none"/>
          <w14:textFill>
            <w14:solidFill>
              <w14:schemeClr w14:val="tx1"/>
            </w14:solidFill>
          </w14:textFill>
        </w:rPr>
        <w:t>的权力和投标方的义务的规定，而纠正这些偏离将影响到其它提交实质性响应投标的投标方的公平竞争地位。</w:t>
      </w:r>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5.</w:t>
      </w:r>
      <w:r>
        <w:rPr>
          <w:rFonts w:hint="eastAsia" w:ascii="Arial" w:hAnsi="Arial" w:cs="Arial"/>
          <w:color w:val="000000" w:themeColor="text1"/>
          <w:sz w:val="24"/>
          <w:highlight w:val="none"/>
          <w14:textFill>
            <w14:solidFill>
              <w14:schemeClr w14:val="tx1"/>
            </w14:solidFill>
          </w14:textFill>
        </w:rPr>
        <w:t>2</w:t>
      </w:r>
      <w:r>
        <w:rPr>
          <w:rFonts w:ascii="Arial" w:hAnsi="Arial" w:cs="Arial"/>
          <w:color w:val="000000" w:themeColor="text1"/>
          <w:sz w:val="24"/>
          <w:highlight w:val="none"/>
          <w14:textFill>
            <w14:solidFill>
              <w14:schemeClr w14:val="tx1"/>
            </w14:solidFill>
          </w14:textFill>
        </w:rPr>
        <w:t>.4</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招标方判断投标文件的响应性仅基于投标文件本身而不靠外部证据。</w:t>
      </w:r>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5.</w:t>
      </w:r>
      <w:r>
        <w:rPr>
          <w:rFonts w:hint="eastAsia" w:ascii="Arial" w:hAnsi="Arial" w:cs="Arial"/>
          <w:color w:val="000000" w:themeColor="text1"/>
          <w:sz w:val="24"/>
          <w:highlight w:val="none"/>
          <w14:textFill>
            <w14:solidFill>
              <w14:schemeClr w14:val="tx1"/>
            </w14:solidFill>
          </w14:textFill>
        </w:rPr>
        <w:t>2</w:t>
      </w:r>
      <w:r>
        <w:rPr>
          <w:rFonts w:ascii="Arial" w:hAnsi="Arial" w:cs="Arial"/>
          <w:color w:val="000000" w:themeColor="text1"/>
          <w:sz w:val="24"/>
          <w:highlight w:val="none"/>
          <w14:textFill>
            <w14:solidFill>
              <w14:schemeClr w14:val="tx1"/>
            </w14:solidFill>
          </w14:textFill>
        </w:rPr>
        <w:t>.5</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招标方将拒绝被确定为非实质性响应的投标，投标方不能通过修正或撤销不符之处而使其投标成为实质性响应的投标。</w:t>
      </w:r>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5.</w:t>
      </w:r>
      <w:r>
        <w:rPr>
          <w:rFonts w:hint="eastAsia" w:ascii="Arial" w:hAnsi="Arial" w:cs="Arial"/>
          <w:color w:val="000000" w:themeColor="text1"/>
          <w:sz w:val="24"/>
          <w:highlight w:val="none"/>
          <w14:textFill>
            <w14:solidFill>
              <w14:schemeClr w14:val="tx1"/>
            </w14:solidFill>
          </w14:textFill>
        </w:rPr>
        <w:t>2</w:t>
      </w:r>
      <w:r>
        <w:rPr>
          <w:rFonts w:ascii="Arial" w:hAnsi="Arial" w:cs="Arial"/>
          <w:color w:val="000000" w:themeColor="text1"/>
          <w:sz w:val="24"/>
          <w:highlight w:val="none"/>
          <w14:textFill>
            <w14:solidFill>
              <w14:schemeClr w14:val="tx1"/>
            </w14:solidFill>
          </w14:textFill>
        </w:rPr>
        <w:t>.6</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招标方将允许修改投标中不构成重大偏离的微小的、非正规、不一致或不规则的地方。</w:t>
      </w:r>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5.</w:t>
      </w:r>
      <w:r>
        <w:rPr>
          <w:rFonts w:hint="eastAsia" w:ascii="Arial" w:hAnsi="Arial" w:cs="Arial"/>
          <w:color w:val="000000" w:themeColor="text1"/>
          <w:sz w:val="24"/>
          <w:highlight w:val="none"/>
          <w14:textFill>
            <w14:solidFill>
              <w14:schemeClr w14:val="tx1"/>
            </w14:solidFill>
          </w14:textFill>
        </w:rPr>
        <w:t>2</w:t>
      </w:r>
      <w:r>
        <w:rPr>
          <w:rFonts w:ascii="Arial" w:hAnsi="Arial" w:cs="Arial"/>
          <w:color w:val="000000" w:themeColor="text1"/>
          <w:sz w:val="24"/>
          <w:highlight w:val="none"/>
          <w14:textFill>
            <w14:solidFill>
              <w14:schemeClr w14:val="tx1"/>
            </w14:solidFill>
          </w14:textFill>
        </w:rPr>
        <w:t>.7</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投标评定期间各投标方要能及时响应招标方的询标。</w:t>
      </w:r>
    </w:p>
    <w:p>
      <w:pPr>
        <w:spacing w:before="156" w:beforeLines="50" w:after="156" w:afterLines="50" w:line="360" w:lineRule="auto"/>
        <w:ind w:left="1256" w:hanging="1256"/>
        <w:outlineLvl w:val="0"/>
        <w:rPr>
          <w:b/>
          <w:bCs/>
          <w:color w:val="000000" w:themeColor="text1"/>
          <w:sz w:val="24"/>
          <w:highlight w:val="none"/>
          <w14:textFill>
            <w14:solidFill>
              <w14:schemeClr w14:val="tx1"/>
            </w14:solidFill>
          </w14:textFill>
        </w:rPr>
      </w:pPr>
      <w:bookmarkStart w:id="41" w:name="_Toc258830378"/>
      <w:r>
        <w:rPr>
          <w:rFonts w:ascii="Arial" w:hAnsi="Arial" w:cs="Arial"/>
          <w:b/>
          <w:bCs/>
          <w:color w:val="000000" w:themeColor="text1"/>
          <w:sz w:val="24"/>
          <w:highlight w:val="none"/>
          <w14:textFill>
            <w14:solidFill>
              <w14:schemeClr w14:val="tx1"/>
            </w14:solidFill>
          </w14:textFill>
        </w:rPr>
        <w:t>5.</w:t>
      </w:r>
      <w:r>
        <w:rPr>
          <w:rFonts w:hint="eastAsia" w:ascii="Arial" w:hAnsi="Arial" w:cs="Arial"/>
          <w:b/>
          <w:bCs/>
          <w:color w:val="000000" w:themeColor="text1"/>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投标文件的澄清</w:t>
      </w:r>
      <w:bookmarkEnd w:id="41"/>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5.</w:t>
      </w:r>
      <w:r>
        <w:rPr>
          <w:rFonts w:hint="eastAsia" w:ascii="Arial" w:hAnsi="Arial" w:cs="Arial"/>
          <w:color w:val="000000" w:themeColor="text1"/>
          <w:sz w:val="24"/>
          <w:highlight w:val="none"/>
          <w14:textFill>
            <w14:solidFill>
              <w14:schemeClr w14:val="tx1"/>
            </w14:solidFill>
          </w14:textFill>
        </w:rPr>
        <w:t>3</w:t>
      </w:r>
      <w:r>
        <w:rPr>
          <w:rFonts w:ascii="Arial" w:hAnsi="Arial" w:cs="Arial"/>
          <w:color w:val="000000" w:themeColor="text1"/>
          <w:sz w:val="24"/>
          <w:highlight w:val="none"/>
          <w14:textFill>
            <w14:solidFill>
              <w14:schemeClr w14:val="tx1"/>
            </w14:solidFill>
          </w14:textFill>
        </w:rPr>
        <w:t>.1</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为了有助于对投标文件进行审查、评估和比较，招标方有权向投标方质疑，请投标方澄清其投标内容。投标方有责任按照招标方通知的时间、地点指派专人进行答疑和澄清。</w:t>
      </w:r>
    </w:p>
    <w:p>
      <w:pPr>
        <w:spacing w:before="156" w:beforeLines="50" w:after="156" w:afterLines="50" w:line="360" w:lineRule="auto"/>
        <w:ind w:left="840" w:hanging="840" w:hangingChars="350"/>
        <w:rPr>
          <w:rFonts w:hint="eastAsia"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5.</w:t>
      </w:r>
      <w:r>
        <w:rPr>
          <w:rFonts w:hint="eastAsia" w:ascii="Arial" w:hAnsi="Arial" w:cs="Arial"/>
          <w:color w:val="000000" w:themeColor="text1"/>
          <w:sz w:val="24"/>
          <w:highlight w:val="none"/>
          <w14:textFill>
            <w14:solidFill>
              <w14:schemeClr w14:val="tx1"/>
            </w14:solidFill>
          </w14:textFill>
        </w:rPr>
        <w:t>3</w:t>
      </w:r>
      <w:r>
        <w:rPr>
          <w:rFonts w:ascii="Arial" w:hAnsi="Arial" w:cs="Arial"/>
          <w:color w:val="000000" w:themeColor="text1"/>
          <w:sz w:val="24"/>
          <w:highlight w:val="none"/>
          <w14:textFill>
            <w14:solidFill>
              <w14:schemeClr w14:val="tx1"/>
            </w14:solidFill>
          </w14:textFill>
        </w:rPr>
        <w:t>.2</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重要澄清的答复应是书面的，并作为投标文件的一部分，但不得对投标内容进行实质性修改。</w:t>
      </w:r>
    </w:p>
    <w:p>
      <w:pPr>
        <w:pStyle w:val="2"/>
        <w:rPr>
          <w:color w:val="000000" w:themeColor="text1"/>
          <w:highlight w:val="none"/>
          <w14:textFill>
            <w14:solidFill>
              <w14:schemeClr w14:val="tx1"/>
            </w14:solidFill>
          </w14:textFill>
        </w:rPr>
      </w:pPr>
    </w:p>
    <w:p>
      <w:pPr>
        <w:spacing w:before="156" w:beforeLines="50" w:after="156" w:afterLines="50" w:line="360" w:lineRule="auto"/>
        <w:ind w:left="1256" w:hanging="1256"/>
        <w:outlineLvl w:val="0"/>
        <w:rPr>
          <w:b/>
          <w:bCs/>
          <w:color w:val="000000" w:themeColor="text1"/>
          <w:sz w:val="24"/>
          <w:highlight w:val="none"/>
          <w14:textFill>
            <w14:solidFill>
              <w14:schemeClr w14:val="tx1"/>
            </w14:solidFill>
          </w14:textFill>
        </w:rPr>
      </w:pPr>
      <w:bookmarkStart w:id="42" w:name="_Toc258830379"/>
      <w:r>
        <w:rPr>
          <w:rFonts w:ascii="Arial" w:hAnsi="Arial" w:cs="Arial"/>
          <w:b/>
          <w:bCs/>
          <w:color w:val="000000" w:themeColor="text1"/>
          <w:sz w:val="24"/>
          <w:highlight w:val="none"/>
          <w14:textFill>
            <w14:solidFill>
              <w14:schemeClr w14:val="tx1"/>
            </w14:solidFill>
          </w14:textFill>
        </w:rPr>
        <w:t>5.</w:t>
      </w:r>
      <w:r>
        <w:rPr>
          <w:rFonts w:hint="eastAsia" w:ascii="Arial" w:hAnsi="Arial" w:cs="Arial"/>
          <w:b/>
          <w:bCs/>
          <w:color w:val="000000" w:themeColor="text1"/>
          <w:sz w:val="24"/>
          <w:highlight w:val="none"/>
          <w14:textFill>
            <w14:solidFill>
              <w14:schemeClr w14:val="tx1"/>
            </w14:solidFill>
          </w14:textFill>
        </w:rPr>
        <w:t>4</w:t>
      </w:r>
      <w:r>
        <w:rPr>
          <w:rFonts w:ascii="Arial" w:hAnsi="Arial" w:cs="Arial"/>
          <w:b/>
          <w:bCs/>
          <w:color w:val="000000" w:themeColor="text1"/>
          <w:sz w:val="24"/>
          <w:highlight w:val="none"/>
          <w14:textFill>
            <w14:solidFill>
              <w14:schemeClr w14:val="tx1"/>
            </w14:solidFill>
          </w14:textFill>
        </w:rPr>
        <w:t xml:space="preserve"> </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对投标文件的评估和比较</w:t>
      </w:r>
      <w:bookmarkEnd w:id="42"/>
    </w:p>
    <w:p>
      <w:pPr>
        <w:spacing w:before="156" w:beforeLines="50" w:after="156" w:afterLines="50" w:line="360" w:lineRule="auto"/>
        <w:outlineLvl w:val="0"/>
        <w:rPr>
          <w:rFonts w:hint="eastAsia" w:ascii="Arial" w:hAnsi="Arial" w:cs="Arial"/>
          <w:color w:val="000000" w:themeColor="text1"/>
          <w:sz w:val="24"/>
          <w:highlight w:val="none"/>
          <w14:textFill>
            <w14:solidFill>
              <w14:schemeClr w14:val="tx1"/>
            </w14:solidFill>
          </w14:textFill>
        </w:rPr>
      </w:pPr>
      <w:bookmarkStart w:id="43" w:name="_Toc258830380"/>
      <w:r>
        <w:rPr>
          <w:rFonts w:hint="eastAsia" w:ascii="Arial" w:hAnsi="Arial" w:cs="Arial"/>
          <w:color w:val="000000" w:themeColor="text1"/>
          <w:sz w:val="24"/>
          <w:highlight w:val="none"/>
          <w:lang w:val="en-US" w:eastAsia="zh-CN"/>
          <w14:textFill>
            <w14:solidFill>
              <w14:schemeClr w14:val="tx1"/>
            </w14:solidFill>
          </w14:textFill>
        </w:rPr>
        <w:t>5.4.1</w:t>
      </w:r>
      <w:r>
        <w:rPr>
          <w:rFonts w:hint="eastAsia" w:ascii="Arial" w:hAnsi="Arial" w:cs="Arial"/>
          <w:color w:val="000000" w:themeColor="text1"/>
          <w:sz w:val="24"/>
          <w:highlight w:val="none"/>
          <w14:textFill>
            <w14:solidFill>
              <w14:schemeClr w14:val="tx1"/>
            </w14:solidFill>
          </w14:textFill>
        </w:rPr>
        <w:t>评标委员会仅对在实质上响应招标文件要求的投标文件进行评审和比较。</w:t>
      </w:r>
    </w:p>
    <w:p>
      <w:pPr>
        <w:spacing w:before="156" w:beforeLines="50" w:after="156" w:afterLines="50" w:line="360" w:lineRule="auto"/>
        <w:outlineLvl w:val="0"/>
        <w:rPr>
          <w:rFonts w:hint="eastAsia"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lang w:val="en-US" w:eastAsia="zh-CN"/>
          <w14:textFill>
            <w14:solidFill>
              <w14:schemeClr w14:val="tx1"/>
            </w14:solidFill>
          </w14:textFill>
        </w:rPr>
        <w:t>5.4.2</w:t>
      </w:r>
      <w:r>
        <w:rPr>
          <w:rFonts w:hint="eastAsia" w:ascii="Arial" w:hAnsi="Arial" w:cs="Arial"/>
          <w:color w:val="000000" w:themeColor="text1"/>
          <w:sz w:val="24"/>
          <w:highlight w:val="none"/>
          <w14:textFill>
            <w14:solidFill>
              <w14:schemeClr w14:val="tx1"/>
            </w14:solidFill>
          </w14:textFill>
        </w:rPr>
        <w:t xml:space="preserve"> 在评审过程中,评标委员会可以书面形式要求投标人就投标文件中含义不明确的内容进行书面说明并提供相关材料。</w:t>
      </w:r>
    </w:p>
    <w:p>
      <w:pPr>
        <w:spacing w:before="156" w:beforeLines="50" w:after="156" w:afterLines="50" w:line="360" w:lineRule="auto"/>
        <w:outlineLvl w:val="0"/>
        <w:rPr>
          <w:rFonts w:hint="eastAsia"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lang w:val="en-US" w:eastAsia="zh-CN"/>
          <w14:textFill>
            <w14:solidFill>
              <w14:schemeClr w14:val="tx1"/>
            </w14:solidFill>
          </w14:textFill>
        </w:rPr>
        <w:t>5.4.3</w:t>
      </w:r>
      <w:r>
        <w:rPr>
          <w:rFonts w:hint="eastAsia" w:ascii="Arial" w:hAnsi="Arial" w:cs="Arial"/>
          <w:color w:val="000000" w:themeColor="text1"/>
          <w:sz w:val="24"/>
          <w:highlight w:val="none"/>
          <w14:textFill>
            <w14:solidFill>
              <w14:schemeClr w14:val="tx1"/>
            </w14:solidFill>
          </w14:textFill>
        </w:rPr>
        <w:t>评标委员会依据招标文件规定的评标办法，对合格投标文件分别进行评审和比较，向招标人提出书面评标报告，并推荐二名有排序的中标候选人。</w:t>
      </w:r>
    </w:p>
    <w:p>
      <w:pPr>
        <w:spacing w:before="156" w:beforeLines="50" w:after="156" w:afterLines="50" w:line="360" w:lineRule="auto"/>
        <w:outlineLvl w:val="0"/>
        <w:rPr>
          <w:rFonts w:hint="eastAsia"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lang w:val="en-US" w:eastAsia="zh-CN"/>
          <w14:textFill>
            <w14:solidFill>
              <w14:schemeClr w14:val="tx1"/>
            </w14:solidFill>
          </w14:textFill>
        </w:rPr>
        <w:t>5.4.4</w:t>
      </w:r>
      <w:r>
        <w:rPr>
          <w:rFonts w:hint="eastAsia" w:ascii="Arial" w:hAnsi="Arial" w:cs="Arial"/>
          <w:color w:val="000000" w:themeColor="text1"/>
          <w:sz w:val="24"/>
          <w:highlight w:val="none"/>
          <w14:textFill>
            <w14:solidFill>
              <w14:schemeClr w14:val="tx1"/>
            </w14:solidFill>
          </w14:textFill>
        </w:rPr>
        <w:t xml:space="preserve">招标人根据评标委员会提出的书面评标报告和推荐的中标候选人，依据现行国家法律法规和地方规范性文件依法从中确定中标人。 </w:t>
      </w:r>
    </w:p>
    <w:p>
      <w:pPr>
        <w:spacing w:before="156" w:beforeLines="50" w:after="156" w:afterLines="50" w:line="360" w:lineRule="auto"/>
        <w:outlineLvl w:val="0"/>
        <w:rPr>
          <w:rFonts w:hint="eastAsia"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lang w:val="en-US" w:eastAsia="zh-CN"/>
          <w14:textFill>
            <w14:solidFill>
              <w14:schemeClr w14:val="tx1"/>
            </w14:solidFill>
          </w14:textFill>
        </w:rPr>
        <w:t>5.4.5</w:t>
      </w:r>
      <w:r>
        <w:rPr>
          <w:rFonts w:hint="eastAsia" w:ascii="Arial" w:hAnsi="Arial" w:cs="Arial"/>
          <w:color w:val="000000" w:themeColor="text1"/>
          <w:sz w:val="24"/>
          <w:highlight w:val="none"/>
          <w14:textFill>
            <w14:solidFill>
              <w14:schemeClr w14:val="tx1"/>
            </w14:solidFill>
          </w14:textFill>
        </w:rPr>
        <w:t>评标委员会经评审，通过评审合格的投标人少于3家（不含3家），评标委员会认为投标明显缺乏竞争的，可以否决全部投标。</w:t>
      </w: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pStyle w:val="2"/>
        <w:rPr>
          <w:rFonts w:hint="eastAsia" w:ascii="Arial" w:hAnsi="Arial" w:cs="Arial"/>
          <w:color w:val="000000" w:themeColor="text1"/>
          <w:sz w:val="24"/>
          <w:highlight w:val="none"/>
          <w14:textFill>
            <w14:solidFill>
              <w14:schemeClr w14:val="tx1"/>
            </w14:solidFill>
          </w14:textFill>
        </w:rPr>
      </w:pPr>
    </w:p>
    <w:p>
      <w:pPr>
        <w:spacing w:before="156" w:beforeLines="50" w:after="156" w:afterLines="50" w:line="360" w:lineRule="auto"/>
        <w:outlineLvl w:val="0"/>
        <w:rPr>
          <w:b/>
          <w:bCs/>
          <w:color w:val="000000" w:themeColor="text1"/>
          <w:sz w:val="24"/>
          <w:highlight w:val="none"/>
          <w14:textFill>
            <w14:solidFill>
              <w14:schemeClr w14:val="tx1"/>
            </w14:solidFill>
          </w14:textFill>
        </w:rPr>
      </w:pPr>
      <w:r>
        <w:rPr>
          <w:rFonts w:ascii="Arial" w:hAnsi="Arial" w:cs="Arial"/>
          <w:b/>
          <w:bCs/>
          <w:color w:val="000000" w:themeColor="text1"/>
          <w:sz w:val="24"/>
          <w:highlight w:val="none"/>
          <w14:textFill>
            <w14:solidFill>
              <w14:schemeClr w14:val="tx1"/>
            </w14:solidFill>
          </w14:textFill>
        </w:rPr>
        <w:t>5.</w:t>
      </w:r>
      <w:r>
        <w:rPr>
          <w:rFonts w:hint="eastAsia" w:ascii="Arial" w:hAnsi="Arial" w:cs="Arial"/>
          <w:b/>
          <w:bCs/>
          <w:color w:val="000000" w:themeColor="text1"/>
          <w:sz w:val="24"/>
          <w:highlight w:val="none"/>
          <w14:textFill>
            <w14:solidFill>
              <w14:schemeClr w14:val="tx1"/>
            </w14:solidFill>
          </w14:textFill>
        </w:rPr>
        <w:t>5</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投标评定原则及方法</w:t>
      </w:r>
      <w:bookmarkEnd w:id="43"/>
    </w:p>
    <w:p>
      <w:pPr>
        <w:pStyle w:val="6"/>
        <w:ind w:left="567" w:leftChars="270"/>
        <w:rPr>
          <w:rFonts w:hint="eastAsia" w:cs="Arial"/>
          <w:color w:val="000000" w:themeColor="text1"/>
          <w:sz w:val="24"/>
          <w:highlight w:val="none"/>
          <w14:textFill>
            <w14:solidFill>
              <w14:schemeClr w14:val="tx1"/>
            </w14:solidFill>
          </w14:textFill>
        </w:rPr>
      </w:pPr>
      <w:r>
        <w:rPr>
          <w:rFonts w:cs="Arial"/>
          <w:color w:val="000000" w:themeColor="text1"/>
          <w:sz w:val="24"/>
          <w:highlight w:val="none"/>
          <w14:textFill>
            <w14:solidFill>
              <w14:schemeClr w14:val="tx1"/>
            </w14:solidFill>
          </w14:textFill>
        </w:rPr>
        <w:t>5.</w:t>
      </w:r>
      <w:r>
        <w:rPr>
          <w:rFonts w:hint="eastAsia" w:cs="Arial"/>
          <w:color w:val="000000" w:themeColor="text1"/>
          <w:sz w:val="24"/>
          <w:highlight w:val="none"/>
          <w14:textFill>
            <w14:solidFill>
              <w14:schemeClr w14:val="tx1"/>
            </w14:solidFill>
          </w14:textFill>
        </w:rPr>
        <w:t>5</w:t>
      </w:r>
      <w:r>
        <w:rPr>
          <w:rFonts w:cs="Arial"/>
          <w:color w:val="000000" w:themeColor="text1"/>
          <w:sz w:val="24"/>
          <w:highlight w:val="none"/>
          <w14:textFill>
            <w14:solidFill>
              <w14:schemeClr w14:val="tx1"/>
            </w14:solidFill>
          </w14:textFill>
        </w:rPr>
        <w:t>.1</w:t>
      </w:r>
      <w:r>
        <w:rPr>
          <w:rFonts w:cs="Arial"/>
          <w:color w:val="000000" w:themeColor="text1"/>
          <w:sz w:val="24"/>
          <w:highlight w:val="none"/>
          <w14:textFill>
            <w14:solidFill>
              <w14:schemeClr w14:val="tx1"/>
            </w14:solidFill>
          </w14:textFill>
        </w:rPr>
        <w:tab/>
      </w:r>
      <w:r>
        <w:rPr>
          <w:rFonts w:hint="eastAsia" w:cs="Arial"/>
          <w:color w:val="000000" w:themeColor="text1"/>
          <w:sz w:val="24"/>
          <w:highlight w:val="none"/>
          <w14:textFill>
            <w14:solidFill>
              <w14:schemeClr w14:val="tx1"/>
            </w14:solidFill>
          </w14:textFill>
        </w:rPr>
        <w:t>投标分值评定表</w:t>
      </w:r>
    </w:p>
    <w:tbl>
      <w:tblPr>
        <w:tblStyle w:val="15"/>
        <w:tblW w:w="10027" w:type="dxa"/>
        <w:tblInd w:w="-318" w:type="dxa"/>
        <w:tblLayout w:type="fixed"/>
        <w:tblCellMar>
          <w:top w:w="0" w:type="dxa"/>
          <w:left w:w="108" w:type="dxa"/>
          <w:bottom w:w="0" w:type="dxa"/>
          <w:right w:w="108" w:type="dxa"/>
        </w:tblCellMar>
      </w:tblPr>
      <w:tblGrid>
        <w:gridCol w:w="1572"/>
        <w:gridCol w:w="3308"/>
        <w:gridCol w:w="947"/>
        <w:gridCol w:w="4200"/>
      </w:tblGrid>
      <w:tr>
        <w:tblPrEx>
          <w:tblCellMar>
            <w:top w:w="0" w:type="dxa"/>
            <w:left w:w="108" w:type="dxa"/>
            <w:bottom w:w="0" w:type="dxa"/>
            <w:right w:w="108" w:type="dxa"/>
          </w:tblCellMar>
        </w:tblPrEx>
        <w:trPr>
          <w:trHeight w:val="285" w:hRule="atLeast"/>
        </w:trPr>
        <w:tc>
          <w:tcPr>
            <w:tcW w:w="1572" w:type="dxa"/>
            <w:tcBorders>
              <w:top w:val="single" w:color="auto" w:sz="8" w:space="0"/>
              <w:left w:val="single" w:color="auto" w:sz="8" w:space="0"/>
              <w:bottom w:val="single" w:color="auto" w:sz="4" w:space="0"/>
              <w:right w:val="single" w:color="auto" w:sz="4" w:space="0"/>
            </w:tcBorders>
            <w:noWrap/>
            <w:vAlign w:val="center"/>
          </w:tcPr>
          <w:p>
            <w:pPr>
              <w:widowControl/>
              <w:jc w:val="center"/>
              <w:rPr>
                <w:rFonts w:asci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评审</w:t>
            </w:r>
          </w:p>
          <w:p>
            <w:pPr>
              <w:widowControl/>
              <w:jc w:val="center"/>
              <w:rPr>
                <w:rFonts w:asci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类别</w:t>
            </w:r>
          </w:p>
        </w:tc>
        <w:tc>
          <w:tcPr>
            <w:tcW w:w="3308" w:type="dxa"/>
            <w:tcBorders>
              <w:top w:val="single" w:color="auto" w:sz="8" w:space="0"/>
              <w:left w:val="nil"/>
              <w:bottom w:val="single" w:color="auto" w:sz="8" w:space="0"/>
              <w:right w:val="single" w:color="auto" w:sz="4" w:space="0"/>
            </w:tcBorders>
            <w:noWrap w:val="0"/>
            <w:vAlign w:val="center"/>
          </w:tcPr>
          <w:p>
            <w:pPr>
              <w:widowControl/>
              <w:jc w:val="center"/>
              <w:rPr>
                <w:rFonts w:asci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评审</w:t>
            </w:r>
          </w:p>
          <w:p>
            <w:pPr>
              <w:widowControl/>
              <w:jc w:val="center"/>
              <w:rPr>
                <w:rFonts w:asci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指标</w:t>
            </w:r>
          </w:p>
        </w:tc>
        <w:tc>
          <w:tcPr>
            <w:tcW w:w="947" w:type="dxa"/>
            <w:tcBorders>
              <w:top w:val="single" w:color="auto" w:sz="8" w:space="0"/>
              <w:left w:val="nil"/>
              <w:bottom w:val="single" w:color="auto" w:sz="8" w:space="0"/>
              <w:right w:val="single" w:color="auto" w:sz="4" w:space="0"/>
            </w:tcBorders>
            <w:noWrap w:val="0"/>
            <w:vAlign w:val="center"/>
          </w:tcPr>
          <w:p>
            <w:pPr>
              <w:widowControl/>
              <w:jc w:val="center"/>
              <w:rPr>
                <w:rFonts w:asci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获得</w:t>
            </w:r>
          </w:p>
          <w:p>
            <w:pPr>
              <w:widowControl/>
              <w:jc w:val="center"/>
              <w:rPr>
                <w:rFonts w:asci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分值</w:t>
            </w:r>
          </w:p>
        </w:tc>
        <w:tc>
          <w:tcPr>
            <w:tcW w:w="4200" w:type="dxa"/>
            <w:tcBorders>
              <w:top w:val="single" w:color="auto" w:sz="8" w:space="0"/>
              <w:left w:val="nil"/>
              <w:bottom w:val="single" w:color="auto" w:sz="8" w:space="0"/>
              <w:right w:val="single" w:color="auto" w:sz="8" w:space="0"/>
            </w:tcBorders>
            <w:noWrap w:val="0"/>
            <w:vAlign w:val="center"/>
          </w:tcPr>
          <w:p>
            <w:pPr>
              <w:widowControl/>
              <w:jc w:val="center"/>
              <w:rPr>
                <w:rFonts w:ascii="宋体" w:cs="宋体"/>
                <w:b/>
                <w:bCs/>
                <w:color w:val="000000" w:themeColor="text1"/>
                <w:kern w:val="0"/>
                <w:sz w:val="24"/>
                <w:highlight w:val="none"/>
                <w14:textFill>
                  <w14:solidFill>
                    <w14:schemeClr w14:val="tx1"/>
                  </w14:solidFill>
                </w14:textFill>
              </w:rPr>
            </w:pPr>
            <w:r>
              <w:rPr>
                <w:rFonts w:hint="eastAsia" w:ascii="宋体" w:hAnsi="宋体" w:cs="宋体"/>
                <w:b/>
                <w:bCs/>
                <w:color w:val="000000" w:themeColor="text1"/>
                <w:kern w:val="0"/>
                <w:sz w:val="24"/>
                <w:highlight w:val="none"/>
                <w14:textFill>
                  <w14:solidFill>
                    <w14:schemeClr w14:val="tx1"/>
                  </w14:solidFill>
                </w14:textFill>
              </w:rPr>
              <w:t>评分参考</w:t>
            </w:r>
          </w:p>
        </w:tc>
      </w:tr>
      <w:tr>
        <w:tblPrEx>
          <w:tblCellMar>
            <w:top w:w="0" w:type="dxa"/>
            <w:left w:w="108" w:type="dxa"/>
            <w:bottom w:w="0" w:type="dxa"/>
            <w:right w:w="108" w:type="dxa"/>
          </w:tblCellMar>
        </w:tblPrEx>
        <w:trPr>
          <w:trHeight w:val="285" w:hRule="atLeast"/>
        </w:trPr>
        <w:tc>
          <w:tcPr>
            <w:tcW w:w="1572" w:type="dxa"/>
            <w:vMerge w:val="restart"/>
            <w:tcBorders>
              <w:top w:val="single" w:color="auto" w:sz="4" w:space="0"/>
              <w:left w:val="single" w:color="auto" w:sz="4" w:space="0"/>
              <w:right w:val="single" w:color="auto" w:sz="4" w:space="0"/>
            </w:tcBorders>
            <w:noWrap/>
            <w:vAlign w:val="center"/>
          </w:tcPr>
          <w:p>
            <w:pPr>
              <w:pStyle w:val="2"/>
              <w:ind w:left="0" w:leftChars="0" w:firstLine="240" w:firstLineChars="100"/>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pPr>
            <w:r>
              <w:rPr>
                <w:rFonts w:hint="eastAsia" w:ascii="宋体" w:hAnsi="宋体" w:cs="宋体"/>
                <w:b w:val="0"/>
                <w:bCs w:val="0"/>
                <w:color w:val="000000" w:themeColor="text1"/>
                <w:kern w:val="0"/>
                <w:sz w:val="24"/>
                <w:szCs w:val="24"/>
                <w:highlight w:val="none"/>
                <w:lang w:val="en-US" w:eastAsia="zh-CN"/>
                <w14:textFill>
                  <w14:solidFill>
                    <w14:schemeClr w14:val="tx1"/>
                  </w14:solidFill>
                </w14:textFill>
              </w:rPr>
              <w:t>商务评审</w:t>
            </w:r>
          </w:p>
          <w:p>
            <w:pPr>
              <w:pStyle w:val="2"/>
              <w:ind w:left="0" w:leftChars="0" w:firstLine="241" w:firstLineChars="100"/>
              <w:rPr>
                <w:rFonts w:hint="default" w:ascii="宋体" w:hAnsi="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（9分）</w:t>
            </w:r>
          </w:p>
        </w:tc>
        <w:tc>
          <w:tcPr>
            <w:tcW w:w="3308" w:type="dxa"/>
            <w:tcBorders>
              <w:top w:val="single" w:color="auto" w:sz="8" w:space="0"/>
              <w:left w:val="nil"/>
              <w:bottom w:val="single" w:color="auto" w:sz="8" w:space="0"/>
              <w:right w:val="single" w:color="auto" w:sz="4" w:space="0"/>
            </w:tcBorders>
            <w:noWrap w:val="0"/>
            <w:vAlign w:val="center"/>
          </w:tcPr>
          <w:p>
            <w:pPr>
              <w:pStyle w:val="2"/>
              <w:ind w:left="0" w:leftChars="0" w:firstLine="0" w:firstLineChars="0"/>
              <w:jc w:val="left"/>
              <w:rPr>
                <w:rFonts w:hint="default" w:ascii="宋体" w:hAnsi="宋体"/>
                <w:bCs/>
                <w:color w:val="000000" w:themeColor="text1"/>
                <w:sz w:val="21"/>
                <w:szCs w:val="21"/>
                <w:highlight w:val="none"/>
                <w:lang w:val="en-US" w:eastAsia="zh-CN"/>
                <w14:textFill>
                  <w14:solidFill>
                    <w14:schemeClr w14:val="tx1"/>
                  </w14:solidFill>
                </w14:textFill>
              </w:rPr>
            </w:pPr>
            <w:r>
              <w:rPr>
                <w:rFonts w:hint="eastAsia" w:ascii="宋体" w:hAnsi="宋体"/>
                <w:bCs/>
                <w:color w:val="000000" w:themeColor="text1"/>
                <w:sz w:val="21"/>
                <w:szCs w:val="21"/>
                <w:highlight w:val="none"/>
                <w:lang w:val="en-US" w:eastAsia="zh-CN"/>
                <w14:textFill>
                  <w14:solidFill>
                    <w14:schemeClr w14:val="tx1"/>
                  </w14:solidFill>
                </w14:textFill>
              </w:rPr>
              <w:t>投标人业绩</w:t>
            </w:r>
          </w:p>
        </w:tc>
        <w:tc>
          <w:tcPr>
            <w:tcW w:w="947" w:type="dxa"/>
            <w:tcBorders>
              <w:top w:val="single" w:color="auto" w:sz="8" w:space="0"/>
              <w:left w:val="nil"/>
              <w:bottom w:val="single" w:color="auto" w:sz="8" w:space="0"/>
              <w:right w:val="single" w:color="auto" w:sz="4" w:space="0"/>
            </w:tcBorders>
            <w:noWrap w:val="0"/>
            <w:vAlign w:val="center"/>
          </w:tcPr>
          <w:p>
            <w:pPr>
              <w:widowControl/>
              <w:jc w:val="center"/>
              <w:rPr>
                <w:rFonts w:hint="default" w:ascii="宋体" w:hAnsi="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6</w:t>
            </w:r>
          </w:p>
        </w:tc>
        <w:tc>
          <w:tcPr>
            <w:tcW w:w="4200" w:type="dxa"/>
            <w:tcBorders>
              <w:top w:val="single" w:color="auto" w:sz="8" w:space="0"/>
              <w:left w:val="nil"/>
              <w:bottom w:val="single" w:color="auto" w:sz="8" w:space="0"/>
              <w:right w:val="single" w:color="auto" w:sz="8" w:space="0"/>
            </w:tcBorders>
            <w:noWrap w:val="0"/>
            <w:vAlign w:val="center"/>
          </w:tcPr>
          <w:p>
            <w:pPr>
              <w:widowControl/>
              <w:jc w:val="both"/>
              <w:rPr>
                <w:rFonts w:hint="default" w:ascii="宋体" w:hAnsi="宋体" w:eastAsia="宋体" w:cs="楷体_GB2312"/>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w:t>
            </w:r>
            <w:r>
              <w:rPr>
                <w:rFonts w:hint="eastAsia" w:ascii="宋体" w:hAnsi="宋体" w:eastAsia="宋体" w:cs="宋体"/>
                <w:color w:val="000000" w:themeColor="text1"/>
                <w:sz w:val="21"/>
                <w:szCs w:val="21"/>
                <w:highlight w:val="none"/>
                <w:lang w:eastAsia="zh-CN"/>
                <w14:textFill>
                  <w14:solidFill>
                    <w14:schemeClr w14:val="tx1"/>
                  </w14:solidFill>
                </w14:textFill>
              </w:rPr>
              <w:t>人</w:t>
            </w:r>
            <w:r>
              <w:rPr>
                <w:rFonts w:hint="eastAsia" w:ascii="宋体" w:hAnsi="宋体" w:eastAsia="宋体" w:cs="宋体"/>
                <w:color w:val="000000" w:themeColor="text1"/>
                <w:sz w:val="21"/>
                <w:szCs w:val="21"/>
                <w:highlight w:val="none"/>
                <w:lang w:val="en-US" w:eastAsia="zh-CN"/>
                <w14:textFill>
                  <w14:solidFill>
                    <w14:schemeClr w14:val="tx1"/>
                  </w14:solidFill>
                </w14:textFill>
              </w:rPr>
              <w:t>自成立</w:t>
            </w:r>
            <w:r>
              <w:rPr>
                <w:rFonts w:hint="eastAsia" w:ascii="宋体" w:hAnsi="宋体" w:eastAsia="宋体" w:cs="宋体"/>
                <w:color w:val="000000" w:themeColor="text1"/>
                <w:sz w:val="21"/>
                <w:szCs w:val="21"/>
                <w:highlight w:val="none"/>
                <w14:textFill>
                  <w14:solidFill>
                    <w14:schemeClr w14:val="tx1"/>
                  </w14:solidFill>
                </w14:textFill>
              </w:rPr>
              <w:t>以来具有</w:t>
            </w:r>
            <w:r>
              <w:rPr>
                <w:rFonts w:hint="eastAsia" w:ascii="宋体" w:hAnsi="宋体" w:eastAsia="宋体" w:cs="宋体"/>
                <w:color w:val="000000" w:themeColor="text1"/>
                <w:sz w:val="21"/>
                <w:szCs w:val="21"/>
                <w:highlight w:val="none"/>
                <w:lang w:val="en-US" w:eastAsia="zh-CN"/>
                <w14:textFill>
                  <w14:solidFill>
                    <w14:schemeClr w14:val="tx1"/>
                  </w14:solidFill>
                </w14:textFill>
              </w:rPr>
              <w:t>医药仓库</w:t>
            </w:r>
            <w:r>
              <w:rPr>
                <w:rFonts w:hint="eastAsia" w:ascii="宋体" w:hAnsi="宋体" w:eastAsia="宋体" w:cs="宋体"/>
                <w:color w:val="000000" w:themeColor="text1"/>
                <w:sz w:val="21"/>
                <w:szCs w:val="21"/>
                <w:highlight w:val="none"/>
                <w14:textFill>
                  <w14:solidFill>
                    <w14:schemeClr w14:val="tx1"/>
                  </w14:solidFill>
                </w14:textFill>
              </w:rPr>
              <w:t>中央空调供货</w:t>
            </w:r>
            <w:r>
              <w:rPr>
                <w:rFonts w:hint="eastAsia" w:ascii="宋体" w:hAnsi="宋体" w:eastAsia="宋体" w:cs="宋体"/>
                <w:color w:val="000000" w:themeColor="text1"/>
                <w:sz w:val="21"/>
                <w:szCs w:val="21"/>
                <w:highlight w:val="none"/>
                <w:lang w:val="en-US" w:eastAsia="zh-CN"/>
                <w14:textFill>
                  <w14:solidFill>
                    <w14:schemeClr w14:val="tx1"/>
                  </w14:solidFill>
                </w14:textFill>
              </w:rPr>
              <w:t>并</w:t>
            </w:r>
            <w:r>
              <w:rPr>
                <w:rFonts w:hint="eastAsia" w:ascii="宋体" w:hAnsi="宋体" w:eastAsia="宋体" w:cs="宋体"/>
                <w:color w:val="000000" w:themeColor="text1"/>
                <w:sz w:val="21"/>
                <w:szCs w:val="21"/>
                <w:highlight w:val="none"/>
                <w14:textFill>
                  <w14:solidFill>
                    <w14:schemeClr w14:val="tx1"/>
                  </w14:solidFill>
                </w14:textFill>
              </w:rPr>
              <w:t>安装的项目业绩</w:t>
            </w:r>
            <w:r>
              <w:rPr>
                <w:rFonts w:hint="eastAsia" w:ascii="宋体" w:hAnsi="宋体" w:eastAsia="宋体" w:cs="宋体"/>
                <w:color w:val="000000" w:themeColor="text1"/>
                <w:sz w:val="21"/>
                <w:szCs w:val="21"/>
                <w:highlight w:val="none"/>
                <w:lang w:eastAsia="zh-CN"/>
                <w14:textFill>
                  <w14:solidFill>
                    <w14:schemeClr w14:val="tx1"/>
                  </w14:solidFill>
                </w14:textFill>
              </w:rPr>
              <w:t>，并且通过</w:t>
            </w:r>
            <w:r>
              <w:rPr>
                <w:rFonts w:hint="eastAsia" w:ascii="宋体" w:hAnsi="宋体" w:eastAsia="宋体" w:cs="宋体"/>
                <w:color w:val="000000" w:themeColor="text1"/>
                <w:sz w:val="21"/>
                <w:szCs w:val="21"/>
                <w:highlight w:val="none"/>
                <w:lang w:val="en-US" w:eastAsia="zh-CN"/>
                <w14:textFill>
                  <w14:solidFill>
                    <w14:schemeClr w14:val="tx1"/>
                  </w14:solidFill>
                </w14:textFill>
              </w:rPr>
              <w:t>GSP验证。（提供相关佐证材料）</w:t>
            </w:r>
            <w:r>
              <w:rPr>
                <w:rFonts w:hint="eastAsia" w:ascii="宋体" w:hAnsi="宋体" w:eastAsia="宋体" w:cs="宋体"/>
                <w:color w:val="000000" w:themeColor="text1"/>
                <w:sz w:val="21"/>
                <w:szCs w:val="21"/>
                <w:highlight w:val="none"/>
                <w:lang w:eastAsia="zh-CN"/>
                <w14:textFill>
                  <w14:solidFill>
                    <w14:schemeClr w14:val="tx1"/>
                  </w14:solidFill>
                </w14:textFill>
              </w:rPr>
              <w:t>提供一个符合要求的业绩得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2分，每多一个加1分，本项目最多得6分。</w:t>
            </w:r>
          </w:p>
        </w:tc>
      </w:tr>
      <w:tr>
        <w:tblPrEx>
          <w:tblCellMar>
            <w:top w:w="0" w:type="dxa"/>
            <w:left w:w="108" w:type="dxa"/>
            <w:bottom w:w="0" w:type="dxa"/>
            <w:right w:w="108" w:type="dxa"/>
          </w:tblCellMar>
        </w:tblPrEx>
        <w:trPr>
          <w:trHeight w:val="285" w:hRule="atLeast"/>
        </w:trPr>
        <w:tc>
          <w:tcPr>
            <w:tcW w:w="1572" w:type="dxa"/>
            <w:vMerge w:val="continue"/>
            <w:tcBorders>
              <w:left w:val="single" w:color="auto" w:sz="4" w:space="0"/>
              <w:bottom w:val="single" w:color="auto" w:sz="4" w:space="0"/>
              <w:right w:val="single" w:color="auto" w:sz="4" w:space="0"/>
            </w:tcBorders>
            <w:noWrap/>
            <w:vAlign w:val="center"/>
          </w:tcPr>
          <w:p>
            <w:pPr>
              <w:pStyle w:val="2"/>
              <w:ind w:left="0" w:leftChars="0" w:firstLine="241" w:firstLineChars="100"/>
              <w:rPr>
                <w:rFonts w:hint="eastAsia" w:ascii="宋体" w:hAnsi="宋体" w:cs="宋体"/>
                <w:b/>
                <w:bCs/>
                <w:color w:val="000000" w:themeColor="text1"/>
                <w:kern w:val="0"/>
                <w:sz w:val="24"/>
                <w:highlight w:val="none"/>
                <w:lang w:val="en-US" w:eastAsia="zh-CN"/>
                <w14:textFill>
                  <w14:solidFill>
                    <w14:schemeClr w14:val="tx1"/>
                  </w14:solidFill>
                </w14:textFill>
              </w:rPr>
            </w:pPr>
          </w:p>
        </w:tc>
        <w:tc>
          <w:tcPr>
            <w:tcW w:w="3308" w:type="dxa"/>
            <w:tcBorders>
              <w:top w:val="single" w:color="auto" w:sz="8" w:space="0"/>
              <w:left w:val="nil"/>
              <w:bottom w:val="single" w:color="auto" w:sz="8" w:space="0"/>
              <w:right w:val="single" w:color="auto" w:sz="4" w:space="0"/>
            </w:tcBorders>
            <w:noWrap w:val="0"/>
            <w:vAlign w:val="center"/>
          </w:tcPr>
          <w:p>
            <w:pPr>
              <w:pStyle w:val="2"/>
              <w:ind w:left="0" w:leftChars="0" w:firstLine="0" w:firstLineChars="0"/>
              <w:jc w:val="left"/>
              <w:rPr>
                <w:rFonts w:hint="default" w:ascii="宋体" w:hAnsi="宋体"/>
                <w:bCs/>
                <w:color w:val="000000" w:themeColor="text1"/>
                <w:sz w:val="21"/>
                <w:szCs w:val="21"/>
                <w:highlight w:val="none"/>
                <w:lang w:val="en-US" w:eastAsia="zh-CN"/>
                <w14:textFill>
                  <w14:solidFill>
                    <w14:schemeClr w14:val="tx1"/>
                  </w14:solidFill>
                </w14:textFill>
              </w:rPr>
            </w:pPr>
            <w:r>
              <w:rPr>
                <w:rFonts w:hint="eastAsia" w:ascii="宋体" w:hAnsi="宋体"/>
                <w:bCs/>
                <w:color w:val="000000" w:themeColor="text1"/>
                <w:sz w:val="21"/>
                <w:szCs w:val="21"/>
                <w:highlight w:val="none"/>
                <w:lang w:val="en-US" w:eastAsia="zh-CN"/>
                <w14:textFill>
                  <w14:solidFill>
                    <w14:schemeClr w14:val="tx1"/>
                  </w14:solidFill>
                </w14:textFill>
              </w:rPr>
              <w:t>投标人专业资质</w:t>
            </w:r>
          </w:p>
        </w:tc>
        <w:tc>
          <w:tcPr>
            <w:tcW w:w="947" w:type="dxa"/>
            <w:tcBorders>
              <w:top w:val="single" w:color="auto" w:sz="8" w:space="0"/>
              <w:left w:val="nil"/>
              <w:bottom w:val="single" w:color="auto" w:sz="8" w:space="0"/>
              <w:right w:val="single" w:color="auto" w:sz="4" w:space="0"/>
            </w:tcBorders>
            <w:noWrap w:val="0"/>
            <w:vAlign w:val="center"/>
          </w:tcPr>
          <w:p>
            <w:pPr>
              <w:widowControl/>
              <w:jc w:val="center"/>
              <w:rPr>
                <w:rFonts w:hint="default" w:ascii="宋体" w:hAnsi="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3</w:t>
            </w:r>
          </w:p>
        </w:tc>
        <w:tc>
          <w:tcPr>
            <w:tcW w:w="4200" w:type="dxa"/>
            <w:tcBorders>
              <w:top w:val="single" w:color="auto" w:sz="8" w:space="0"/>
              <w:left w:val="nil"/>
              <w:bottom w:val="single" w:color="auto" w:sz="8" w:space="0"/>
              <w:right w:val="single" w:color="auto" w:sz="8" w:space="0"/>
            </w:tcBorders>
            <w:noWrap w:val="0"/>
            <w:vAlign w:val="center"/>
          </w:tcPr>
          <w:p>
            <w:pPr>
              <w:pStyle w:val="11"/>
              <w:spacing w:line="240" w:lineRule="auto"/>
              <w:rPr>
                <w:rFonts w:hint="eastAsia" w:ascii="宋体" w:hAnsi="宋体" w:cs="楷体_GB2312"/>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投标人</w:t>
            </w:r>
            <w:r>
              <w:rPr>
                <w:rFonts w:hint="eastAsia" w:hAnsi="宋体" w:eastAsia="宋体" w:cs="宋体"/>
                <w:b w:val="0"/>
                <w:bCs w:val="0"/>
                <w:color w:val="000000" w:themeColor="text1"/>
                <w:sz w:val="21"/>
                <w:szCs w:val="21"/>
                <w:highlight w:val="none"/>
                <w:lang w:val="en-US" w:eastAsia="zh-CN"/>
                <w14:textFill>
                  <w14:solidFill>
                    <w14:schemeClr w14:val="tx1"/>
                  </w14:solidFill>
                </w14:textFill>
              </w:rPr>
              <w:t>委派项目经理为一级建造师且有类似业绩</w:t>
            </w:r>
            <w:r>
              <w:rPr>
                <w:rFonts w:hint="eastAsia" w:ascii="宋体" w:hAnsi="宋体" w:eastAsia="宋体" w:cs="宋体"/>
                <w:b w:val="0"/>
                <w:bCs w:val="0"/>
                <w:color w:val="000000" w:themeColor="text1"/>
                <w:sz w:val="21"/>
                <w:szCs w:val="21"/>
                <w:highlight w:val="none"/>
                <w14:textFill>
                  <w14:solidFill>
                    <w14:schemeClr w14:val="tx1"/>
                  </w14:solidFill>
                </w14:textFill>
              </w:rPr>
              <w:t>的得</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二级</w:t>
            </w:r>
            <w:r>
              <w:rPr>
                <w:rFonts w:hint="eastAsia" w:hAnsi="宋体" w:eastAsia="宋体" w:cs="宋体"/>
                <w:b w:val="0"/>
                <w:bCs w:val="0"/>
                <w:color w:val="000000" w:themeColor="text1"/>
                <w:sz w:val="21"/>
                <w:szCs w:val="21"/>
                <w:highlight w:val="none"/>
                <w:lang w:val="en-US" w:eastAsia="zh-CN"/>
                <w14:textFill>
                  <w14:solidFill>
                    <w14:schemeClr w14:val="tx1"/>
                  </w14:solidFill>
                </w14:textFill>
              </w:rPr>
              <w:t>建造师且有类似业绩</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得</w:t>
            </w:r>
            <w:r>
              <w:rPr>
                <w:rFonts w:hint="eastAsia" w:hAnsi="宋体" w:eastAsia="宋体" w:cs="宋体"/>
                <w:b w:val="0"/>
                <w:bCs w:val="0"/>
                <w:color w:val="000000" w:themeColor="text1"/>
                <w:sz w:val="21"/>
                <w:szCs w:val="21"/>
                <w:highlight w:val="none"/>
                <w:lang w:val="en-US" w:eastAsia="zh-CN"/>
                <w14:textFill>
                  <w14:solidFill>
                    <w14:schemeClr w14:val="tx1"/>
                  </w14:solidFill>
                </w14:textFill>
              </w:rPr>
              <w:t>1</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分</w:t>
            </w:r>
            <w:r>
              <w:rPr>
                <w:rFonts w:hint="eastAsia"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14:textFill>
                  <w14:solidFill>
                    <w14:schemeClr w14:val="tx1"/>
                  </w14:solidFill>
                </w14:textFill>
              </w:rPr>
              <w:t>仅有建造师证书的项目经理无类似业绩的不得分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p>
        </w:tc>
      </w:tr>
      <w:tr>
        <w:tblPrEx>
          <w:tblCellMar>
            <w:top w:w="0" w:type="dxa"/>
            <w:left w:w="108" w:type="dxa"/>
            <w:bottom w:w="0" w:type="dxa"/>
            <w:right w:w="108" w:type="dxa"/>
          </w:tblCellMar>
        </w:tblPrEx>
        <w:trPr>
          <w:trHeight w:val="90" w:hRule="atLeast"/>
        </w:trPr>
        <w:tc>
          <w:tcPr>
            <w:tcW w:w="157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b w:val="0"/>
                <w:bCs w:val="0"/>
                <w:color w:val="000000" w:themeColor="text1"/>
                <w:highlight w:val="none"/>
                <w:lang w:val="en-US" w:eastAsia="zh-CN"/>
                <w14:textFill>
                  <w14:solidFill>
                    <w14:schemeClr w14:val="tx1"/>
                  </w14:solidFill>
                </w14:textFill>
              </w:rPr>
            </w:pPr>
            <w:r>
              <w:rPr>
                <w:rFonts w:hint="eastAsia"/>
                <w:b w:val="0"/>
                <w:bCs w:val="0"/>
                <w:color w:val="000000" w:themeColor="text1"/>
                <w:highlight w:val="none"/>
                <w:lang w:val="en-US" w:eastAsia="zh-CN"/>
                <w14:textFill>
                  <w14:solidFill>
                    <w14:schemeClr w14:val="tx1"/>
                  </w14:solidFill>
                </w14:textFill>
              </w:rPr>
              <w:t>产品性能评审</w:t>
            </w:r>
          </w:p>
          <w:p>
            <w:pPr>
              <w:pStyle w:val="2"/>
              <w:ind w:left="0" w:leftChars="0" w:firstLine="241" w:firstLineChars="100"/>
              <w:rPr>
                <w:rFonts w:hint="default"/>
                <w:color w:val="000000" w:themeColor="text1"/>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（30分）</w:t>
            </w:r>
          </w:p>
        </w:tc>
        <w:tc>
          <w:tcPr>
            <w:tcW w:w="3308" w:type="dxa"/>
            <w:tcBorders>
              <w:top w:val="single" w:color="auto" w:sz="8" w:space="0"/>
              <w:left w:val="nil"/>
              <w:right w:val="single" w:color="auto" w:sz="4" w:space="0"/>
            </w:tcBorders>
            <w:noWrap w:val="0"/>
            <w:vAlign w:val="center"/>
          </w:tcPr>
          <w:p>
            <w:pPr>
              <w:pStyle w:val="2"/>
              <w:ind w:left="0" w:leftChars="0" w:firstLine="0" w:firstLineChars="0"/>
              <w:jc w:val="left"/>
              <w:rPr>
                <w:rFonts w:hint="default" w:ascii="宋体" w:hAnsi="宋体" w:cs="宋体" w:eastAsiaTheme="minorEastAsia"/>
                <w:b/>
                <w:bCs/>
                <w:color w:val="000000" w:themeColor="text1"/>
                <w:kern w:val="0"/>
                <w:sz w:val="24"/>
                <w:highlight w:val="none"/>
                <w:lang w:val="en-US" w:eastAsia="zh-CN"/>
                <w14:textFill>
                  <w14:solidFill>
                    <w14:schemeClr w14:val="tx1"/>
                  </w14:solidFill>
                </w14:textFill>
              </w:rPr>
            </w:pPr>
            <w:r>
              <w:rPr>
                <w:rFonts w:hint="eastAsia" w:ascii="宋体" w:hAnsi="宋体" w:cs="楷体_GB2312"/>
                <w:color w:val="000000" w:themeColor="text1"/>
                <w:sz w:val="21"/>
                <w:szCs w:val="21"/>
                <w:highlight w:val="none"/>
                <w:lang w:val="en-US" w:eastAsia="zh-CN"/>
                <w14:textFill>
                  <w14:solidFill>
                    <w14:schemeClr w14:val="tx1"/>
                  </w14:solidFill>
                </w14:textFill>
              </w:rPr>
              <w:t>年运行能耗</w:t>
            </w:r>
          </w:p>
        </w:tc>
        <w:tc>
          <w:tcPr>
            <w:tcW w:w="947" w:type="dxa"/>
            <w:tcBorders>
              <w:top w:val="single" w:color="auto" w:sz="8" w:space="0"/>
              <w:left w:val="nil"/>
              <w:right w:val="single" w:color="auto" w:sz="4" w:space="0"/>
            </w:tcBorders>
            <w:noWrap w:val="0"/>
            <w:vAlign w:val="center"/>
          </w:tcPr>
          <w:p>
            <w:pPr>
              <w:widowControl/>
              <w:jc w:val="center"/>
              <w:rPr>
                <w:rFonts w:hint="eastAsia" w:ascii="宋体" w:hAnsi="宋体" w:cs="宋体" w:eastAsiaTheme="minorEastAsia"/>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6</w:t>
            </w:r>
          </w:p>
        </w:tc>
        <w:tc>
          <w:tcPr>
            <w:tcW w:w="4200" w:type="dxa"/>
            <w:tcBorders>
              <w:top w:val="single" w:color="auto" w:sz="8" w:space="0"/>
              <w:left w:val="nil"/>
              <w:bottom w:val="single" w:color="auto" w:sz="8" w:space="0"/>
              <w:right w:val="single" w:color="auto" w:sz="8" w:space="0"/>
            </w:tcBorders>
            <w:noWrap w:val="0"/>
            <w:vAlign w:val="center"/>
          </w:tcPr>
          <w:p>
            <w:pPr>
              <w:adjustRightInd w:val="0"/>
              <w:spacing w:line="240" w:lineRule="auto"/>
              <w:jc w:val="left"/>
              <w:rPr>
                <w:rFonts w:hint="eastAsia" w:ascii="宋体" w:hAnsi="宋体"/>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根据各投标人提供的年能耗承诺</w:t>
            </w:r>
            <w:r>
              <w:rPr>
                <w:rFonts w:hint="eastAsia" w:ascii="宋体" w:hAnsi="宋体"/>
                <w:color w:val="000000" w:themeColor="text1"/>
                <w:sz w:val="21"/>
                <w:szCs w:val="21"/>
                <w:highlight w:val="none"/>
                <w:lang w:eastAsia="zh-CN"/>
                <w14:textFill>
                  <w14:solidFill>
                    <w14:schemeClr w14:val="tx1"/>
                  </w14:solidFill>
                </w14:textFill>
              </w:rPr>
              <w:t>：</w:t>
            </w:r>
          </w:p>
          <w:p>
            <w:pPr>
              <w:adjustRightInd w:val="0"/>
              <w:spacing w:line="240" w:lineRule="auto"/>
              <w:jc w:val="left"/>
              <w:rPr>
                <w:rFonts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r>
              <w:rPr>
                <w:rFonts w:hint="eastAsia" w:ascii="宋体" w:hAnsi="宋体"/>
                <w:color w:val="000000" w:themeColor="text1"/>
                <w:sz w:val="21"/>
                <w:szCs w:val="21"/>
                <w:highlight w:val="none"/>
                <w:lang w:eastAsia="zh-CN"/>
                <w14:textFill>
                  <w14:solidFill>
                    <w14:schemeClr w14:val="tx1"/>
                  </w14:solidFill>
                </w14:textFill>
              </w:rPr>
              <w:t>承诺</w:t>
            </w:r>
            <w:r>
              <w:rPr>
                <w:rFonts w:hint="eastAsia" w:ascii="宋体" w:hAnsi="宋体"/>
                <w:color w:val="000000" w:themeColor="text1"/>
                <w:sz w:val="21"/>
                <w:szCs w:val="21"/>
                <w:highlight w:val="none"/>
                <w14:textFill>
                  <w14:solidFill>
                    <w14:schemeClr w14:val="tx1"/>
                  </w14:solidFill>
                </w14:textFill>
              </w:rPr>
              <w:t>年耗电量＜</w:t>
            </w:r>
            <w:r>
              <w:rPr>
                <w:rFonts w:hint="eastAsia" w:ascii="宋体" w:hAnsi="宋体"/>
                <w:color w:val="000000" w:themeColor="text1"/>
                <w:sz w:val="21"/>
                <w:szCs w:val="21"/>
                <w:highlight w:val="none"/>
                <w:lang w:val="en-US" w:eastAsia="zh-CN"/>
                <w14:textFill>
                  <w14:solidFill>
                    <w14:schemeClr w14:val="tx1"/>
                  </w14:solidFill>
                </w14:textFill>
              </w:rPr>
              <w:t>30</w:t>
            </w:r>
            <w:r>
              <w:rPr>
                <w:rFonts w:hint="eastAsia" w:ascii="宋体" w:hAnsi="宋体"/>
                <w:color w:val="000000" w:themeColor="text1"/>
                <w:sz w:val="21"/>
                <w:szCs w:val="21"/>
                <w:highlight w:val="none"/>
                <w14:textFill>
                  <w14:solidFill>
                    <w14:schemeClr w14:val="tx1"/>
                  </w14:solidFill>
                </w14:textFill>
              </w:rPr>
              <w:t>万度电的，得</w:t>
            </w:r>
            <w:r>
              <w:rPr>
                <w:rFonts w:hint="eastAsia" w:ascii="宋体" w:hAnsi="宋体"/>
                <w:color w:val="000000" w:themeColor="text1"/>
                <w:sz w:val="21"/>
                <w:szCs w:val="21"/>
                <w:highlight w:val="none"/>
                <w:lang w:val="en-US" w:eastAsia="zh-CN"/>
                <w14:textFill>
                  <w14:solidFill>
                    <w14:schemeClr w14:val="tx1"/>
                  </w14:solidFill>
                </w14:textFill>
              </w:rPr>
              <w:t>6</w:t>
            </w:r>
            <w:r>
              <w:rPr>
                <w:rFonts w:hint="eastAsia" w:ascii="宋体" w:hAnsi="宋体"/>
                <w:color w:val="000000" w:themeColor="text1"/>
                <w:sz w:val="21"/>
                <w:szCs w:val="21"/>
                <w:highlight w:val="none"/>
                <w14:textFill>
                  <w14:solidFill>
                    <w14:schemeClr w14:val="tx1"/>
                  </w14:solidFill>
                </w14:textFill>
              </w:rPr>
              <w:t>分；</w:t>
            </w:r>
          </w:p>
          <w:p>
            <w:pPr>
              <w:adjustRightInd w:val="0"/>
              <w:spacing w:line="240" w:lineRule="auto"/>
              <w:jc w:val="left"/>
              <w:rPr>
                <w:rFonts w:hint="default" w:ascii="宋体" w:hAnsi="宋体" w:eastAsiaTheme="minorEastAsia"/>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r>
              <w:rPr>
                <w:rFonts w:hint="eastAsia" w:ascii="宋体" w:hAnsi="宋体"/>
                <w:color w:val="000000" w:themeColor="text1"/>
                <w:sz w:val="21"/>
                <w:szCs w:val="21"/>
                <w:highlight w:val="none"/>
                <w:lang w:val="en-US" w:eastAsia="zh-CN"/>
                <w14:textFill>
                  <w14:solidFill>
                    <w14:schemeClr w14:val="tx1"/>
                  </w14:solidFill>
                </w14:textFill>
              </w:rPr>
              <w:t>3</w:t>
            </w:r>
            <w:r>
              <w:rPr>
                <w:rFonts w:ascii="宋体" w:hAnsi="宋体"/>
                <w:color w:val="000000" w:themeColor="text1"/>
                <w:sz w:val="21"/>
                <w:szCs w:val="21"/>
                <w:highlight w:val="none"/>
                <w14:textFill>
                  <w14:solidFill>
                    <w14:schemeClr w14:val="tx1"/>
                  </w14:solidFill>
                </w14:textFill>
              </w:rPr>
              <w:t>0</w:t>
            </w:r>
            <w:r>
              <w:rPr>
                <w:rFonts w:hint="eastAsia" w:ascii="宋体" w:hAnsi="宋体"/>
                <w:color w:val="000000" w:themeColor="text1"/>
                <w:sz w:val="21"/>
                <w:szCs w:val="21"/>
                <w:highlight w:val="none"/>
                <w14:textFill>
                  <w14:solidFill>
                    <w14:schemeClr w14:val="tx1"/>
                  </w14:solidFill>
                </w14:textFill>
              </w:rPr>
              <w:t>万度电≤年耗电量＜</w:t>
            </w:r>
            <w:r>
              <w:rPr>
                <w:rFonts w:hint="eastAsia" w:ascii="宋体" w:hAnsi="宋体"/>
                <w:color w:val="000000" w:themeColor="text1"/>
                <w:sz w:val="21"/>
                <w:szCs w:val="21"/>
                <w:highlight w:val="none"/>
                <w:lang w:val="en-US" w:eastAsia="zh-CN"/>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0</w:t>
            </w:r>
            <w:r>
              <w:rPr>
                <w:rFonts w:hint="eastAsia" w:ascii="宋体" w:hAnsi="宋体"/>
                <w:color w:val="000000" w:themeColor="text1"/>
                <w:sz w:val="21"/>
                <w:szCs w:val="21"/>
                <w:highlight w:val="none"/>
                <w14:textFill>
                  <w14:solidFill>
                    <w14:schemeClr w14:val="tx1"/>
                  </w14:solidFill>
                </w14:textFill>
              </w:rPr>
              <w:t>万度电，</w:t>
            </w:r>
            <w:r>
              <w:rPr>
                <w:rFonts w:hint="eastAsia" w:ascii="宋体" w:hAnsi="宋体"/>
                <w:color w:val="000000" w:themeColor="text1"/>
                <w:sz w:val="21"/>
                <w:szCs w:val="21"/>
                <w:highlight w:val="none"/>
                <w:lang w:eastAsia="zh-CN"/>
                <w14:textFill>
                  <w14:solidFill>
                    <w14:schemeClr w14:val="tx1"/>
                  </w14:solidFill>
                </w14:textFill>
              </w:rPr>
              <w:t>综合评审，优秀得</w:t>
            </w:r>
            <w:r>
              <w:rPr>
                <w:rFonts w:hint="eastAsia" w:ascii="宋体" w:hAnsi="宋体"/>
                <w:color w:val="000000" w:themeColor="text1"/>
                <w:sz w:val="21"/>
                <w:szCs w:val="21"/>
                <w:highlight w:val="none"/>
                <w:lang w:val="en-US" w:eastAsia="zh-CN"/>
                <w14:textFill>
                  <w14:solidFill>
                    <w14:schemeClr w14:val="tx1"/>
                  </w14:solidFill>
                </w14:textFill>
              </w:rPr>
              <w:t>4-5</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，普通得</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2-3</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分，一般得</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分。</w:t>
            </w:r>
          </w:p>
          <w:p>
            <w:pPr>
              <w:adjustRightInd w:val="0"/>
              <w:spacing w:line="240" w:lineRule="auto"/>
              <w:jc w:val="left"/>
              <w:rPr>
                <w:rFonts w:hint="eastAsia" w:ascii="宋体" w:hAnsi="宋体" w:cs="宋体"/>
                <w:b/>
                <w:bCs/>
                <w:color w:val="000000" w:themeColor="text1"/>
                <w:kern w:val="0"/>
                <w:sz w:val="24"/>
                <w:highlight w:val="no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r>
              <w:rPr>
                <w:rFonts w:hint="eastAsia" w:ascii="宋体" w:hAnsi="宋体"/>
                <w:color w:val="000000" w:themeColor="text1"/>
                <w:sz w:val="21"/>
                <w:szCs w:val="21"/>
                <w:highlight w:val="none"/>
                <w:lang w:val="en-US" w:eastAsia="zh-CN"/>
                <w14:textFill>
                  <w14:solidFill>
                    <w14:schemeClr w14:val="tx1"/>
                  </w14:solidFill>
                </w14:textFill>
              </w:rPr>
              <w:t>5</w:t>
            </w:r>
            <w:r>
              <w:rPr>
                <w:rFonts w:ascii="宋体" w:hAnsi="宋体"/>
                <w:color w:val="000000" w:themeColor="text1"/>
                <w:sz w:val="21"/>
                <w:szCs w:val="21"/>
                <w:highlight w:val="none"/>
                <w14:textFill>
                  <w14:solidFill>
                    <w14:schemeClr w14:val="tx1"/>
                  </w14:solidFill>
                </w14:textFill>
              </w:rPr>
              <w:t>0</w:t>
            </w:r>
            <w:r>
              <w:rPr>
                <w:rFonts w:hint="eastAsia" w:ascii="宋体" w:hAnsi="宋体"/>
                <w:color w:val="000000" w:themeColor="text1"/>
                <w:sz w:val="21"/>
                <w:szCs w:val="21"/>
                <w:highlight w:val="none"/>
                <w14:textFill>
                  <w14:solidFill>
                    <w14:schemeClr w14:val="tx1"/>
                  </w14:solidFill>
                </w14:textFill>
              </w:rPr>
              <w:t>万度电≤</w:t>
            </w:r>
            <w:r>
              <w:rPr>
                <w:rFonts w:hint="eastAsia" w:ascii="宋体" w:hAnsi="宋体"/>
                <w:b w:val="0"/>
                <w:bCs/>
                <w:color w:val="000000" w:themeColor="text1"/>
                <w:sz w:val="21"/>
                <w:szCs w:val="21"/>
                <w:highlight w:val="none"/>
                <w14:textFill>
                  <w14:solidFill>
                    <w14:schemeClr w14:val="tx1"/>
                  </w14:solidFill>
                </w14:textFill>
              </w:rPr>
              <w:t>年耗电量的，不得分。</w:t>
            </w:r>
          </w:p>
        </w:tc>
      </w:tr>
      <w:tr>
        <w:tblPrEx>
          <w:tblCellMar>
            <w:top w:w="0" w:type="dxa"/>
            <w:left w:w="108" w:type="dxa"/>
            <w:bottom w:w="0" w:type="dxa"/>
            <w:right w:w="108" w:type="dxa"/>
          </w:tblCellMar>
        </w:tblPrEx>
        <w:trPr>
          <w:trHeight w:val="285" w:hRule="atLeast"/>
        </w:trPr>
        <w:tc>
          <w:tcPr>
            <w:tcW w:w="157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themeColor="text1"/>
                <w:kern w:val="0"/>
                <w:sz w:val="24"/>
                <w:highlight w:val="none"/>
                <w:lang w:val="en-US" w:eastAsia="zh-CN"/>
                <w14:textFill>
                  <w14:solidFill>
                    <w14:schemeClr w14:val="tx1"/>
                  </w14:solidFill>
                </w14:textFill>
              </w:rPr>
            </w:pPr>
          </w:p>
        </w:tc>
        <w:tc>
          <w:tcPr>
            <w:tcW w:w="3308" w:type="dxa"/>
            <w:tcBorders>
              <w:top w:val="single" w:color="auto" w:sz="8" w:space="0"/>
              <w:left w:val="nil"/>
              <w:bottom w:val="single" w:color="auto" w:sz="8" w:space="0"/>
              <w:right w:val="single" w:color="auto" w:sz="4" w:space="0"/>
            </w:tcBorders>
            <w:noWrap w:val="0"/>
            <w:vAlign w:val="center"/>
          </w:tcPr>
          <w:p>
            <w:pPr>
              <w:pStyle w:val="2"/>
              <w:ind w:left="0" w:leftChars="0" w:firstLine="0" w:firstLineChars="0"/>
              <w:jc w:val="left"/>
              <w:rPr>
                <w:rFonts w:hint="eastAsia" w:ascii="宋体" w:hAnsi="宋体" w:cs="楷体_GB2312" w:eastAsiaTheme="minorEastAsia"/>
                <w:color w:val="000000" w:themeColor="text1"/>
                <w:kern w:val="0"/>
                <w:sz w:val="21"/>
                <w:szCs w:val="21"/>
                <w:highlight w:val="none"/>
                <w:lang w:val="en-US" w:eastAsia="zh-CN" w:bidi="ar-SA"/>
                <w14:textFill>
                  <w14:solidFill>
                    <w14:schemeClr w14:val="tx1"/>
                  </w14:solidFill>
                </w14:textFill>
              </w:rPr>
            </w:pPr>
            <w:r>
              <w:rPr>
                <w:rFonts w:hint="eastAsia" w:ascii="宋体" w:hAnsi="宋体"/>
                <w:b w:val="0"/>
                <w:bCs/>
                <w:color w:val="000000" w:themeColor="text1"/>
                <w:sz w:val="20"/>
                <w:szCs w:val="20"/>
                <w:highlight w:val="none"/>
                <w14:textFill>
                  <w14:solidFill>
                    <w14:schemeClr w14:val="tx1"/>
                  </w14:solidFill>
                </w14:textFill>
              </w:rPr>
              <w:t>智能化运行管理</w:t>
            </w:r>
          </w:p>
        </w:tc>
        <w:tc>
          <w:tcPr>
            <w:tcW w:w="947" w:type="dxa"/>
            <w:tcBorders>
              <w:top w:val="single" w:color="auto" w:sz="8" w:space="0"/>
              <w:left w:val="nil"/>
              <w:bottom w:val="single" w:color="auto" w:sz="8" w:space="0"/>
              <w:right w:val="single" w:color="auto" w:sz="4" w:space="0"/>
            </w:tcBorders>
            <w:noWrap w:val="0"/>
            <w:vAlign w:val="center"/>
          </w:tcPr>
          <w:p>
            <w:pPr>
              <w:widowControl/>
              <w:jc w:val="center"/>
              <w:rPr>
                <w:rFonts w:hint="eastAsia" w:ascii="宋体" w:hAnsi="宋体" w:cs="宋体" w:eastAsiaTheme="minorEastAsia"/>
                <w:b/>
                <w:bCs/>
                <w:color w:val="000000" w:themeColor="text1"/>
                <w:kern w:val="0"/>
                <w:sz w:val="24"/>
                <w:szCs w:val="24"/>
                <w:highlight w:val="none"/>
                <w:lang w:val="en-US" w:eastAsia="zh-CN" w:bidi="ar-SA"/>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5</w:t>
            </w:r>
          </w:p>
        </w:tc>
        <w:tc>
          <w:tcPr>
            <w:tcW w:w="4200" w:type="dxa"/>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 xml:space="preserve">根据投标人提供的智能化控制系统方案进行综合打分： </w:t>
            </w:r>
          </w:p>
          <w:p>
            <w:pPr>
              <w:widowControl/>
              <w:jc w:val="left"/>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智能化控制系统方案详细，功能全面</w:t>
            </w: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得4-5分</w:t>
            </w:r>
          </w:p>
          <w:p>
            <w:pPr>
              <w:pStyle w:val="11"/>
              <w:rPr>
                <w:rFonts w:hint="default"/>
                <w:color w:val="000000" w:themeColor="text1"/>
                <w:highlight w:val="none"/>
                <w:lang w:val="en-US" w:eastAsia="zh-CN"/>
                <w14:textFill>
                  <w14:solidFill>
                    <w14:schemeClr w14:val="tx1"/>
                  </w14:solidFill>
                </w14:textFill>
              </w:rPr>
            </w:pPr>
            <w:r>
              <w:rPr>
                <w:rFonts w:hint="eastAsia" w:hAnsi="宋体" w:eastAsia="宋体" w:cs="宋体"/>
                <w:color w:val="000000" w:themeColor="text1"/>
                <w:kern w:val="0"/>
                <w:sz w:val="20"/>
                <w:szCs w:val="20"/>
                <w:highlight w:val="none"/>
                <w:lang w:val="en-US" w:eastAsia="zh-CN" w:bidi="ar"/>
                <w14:textFill>
                  <w14:solidFill>
                    <w14:schemeClr w14:val="tx1"/>
                  </w14:solidFill>
                </w14:textFill>
              </w:rPr>
              <w:t>具备智能化控制系统但功能薄弱得1-3分</w:t>
            </w:r>
          </w:p>
          <w:p>
            <w:pPr>
              <w:adjustRightInd w:val="0"/>
              <w:spacing w:line="360" w:lineRule="auto"/>
              <w:jc w:val="left"/>
              <w:rPr>
                <w:rFonts w:hint="eastAsia" w:ascii="宋体" w:hAnsi="宋体" w:eastAsiaTheme="minorEastAsia" w:cstheme="minorBidi"/>
                <w:bCs/>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0"/>
                <w:szCs w:val="20"/>
                <w:highlight w:val="none"/>
                <w:lang w:bidi="ar"/>
                <w14:textFill>
                  <w14:solidFill>
                    <w14:schemeClr w14:val="tx1"/>
                  </w14:solidFill>
                </w14:textFill>
              </w:rPr>
              <w:t>未提供不得分。</w:t>
            </w:r>
            <w:r>
              <w:rPr>
                <w:rFonts w:hint="eastAsia" w:ascii="宋体" w:hAnsi="宋体" w:cs="宋体"/>
                <w:color w:val="000000" w:themeColor="text1"/>
                <w:kern w:val="0"/>
                <w:sz w:val="15"/>
                <w:szCs w:val="15"/>
                <w:highlight w:val="none"/>
                <w:lang w:bidi="ar"/>
                <w14:textFill>
                  <w14:solidFill>
                    <w14:schemeClr w14:val="tx1"/>
                  </w14:solidFill>
                </w14:textFill>
              </w:rPr>
              <w:t xml:space="preserve"> </w:t>
            </w:r>
          </w:p>
        </w:tc>
      </w:tr>
      <w:tr>
        <w:tblPrEx>
          <w:tblCellMar>
            <w:top w:w="0" w:type="dxa"/>
            <w:left w:w="108" w:type="dxa"/>
            <w:bottom w:w="0" w:type="dxa"/>
            <w:right w:w="108" w:type="dxa"/>
          </w:tblCellMar>
        </w:tblPrEx>
        <w:trPr>
          <w:trHeight w:val="285" w:hRule="atLeast"/>
        </w:trPr>
        <w:tc>
          <w:tcPr>
            <w:tcW w:w="157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themeColor="text1"/>
                <w:kern w:val="0"/>
                <w:sz w:val="24"/>
                <w:highlight w:val="none"/>
                <w:lang w:val="en-US" w:eastAsia="zh-CN"/>
                <w14:textFill>
                  <w14:solidFill>
                    <w14:schemeClr w14:val="tx1"/>
                  </w14:solidFill>
                </w14:textFill>
              </w:rPr>
            </w:pPr>
          </w:p>
        </w:tc>
        <w:tc>
          <w:tcPr>
            <w:tcW w:w="3308" w:type="dxa"/>
            <w:tcBorders>
              <w:top w:val="single" w:color="auto" w:sz="8" w:space="0"/>
              <w:left w:val="nil"/>
              <w:bottom w:val="single" w:color="auto" w:sz="8" w:space="0"/>
              <w:right w:val="single" w:color="auto" w:sz="4" w:space="0"/>
            </w:tcBorders>
            <w:noWrap w:val="0"/>
            <w:vAlign w:val="center"/>
          </w:tcPr>
          <w:p>
            <w:pPr>
              <w:pStyle w:val="2"/>
              <w:ind w:left="0" w:leftChars="0" w:firstLine="0" w:firstLineChars="0"/>
              <w:jc w:val="left"/>
              <w:rPr>
                <w:rFonts w:hint="default" w:ascii="宋体" w:hAnsi="宋体" w:cs="楷体_GB2312"/>
                <w:color w:val="000000" w:themeColor="text1"/>
                <w:sz w:val="21"/>
                <w:szCs w:val="21"/>
                <w:highlight w:val="none"/>
                <w:lang w:val="en-US"/>
                <w14:textFill>
                  <w14:solidFill>
                    <w14:schemeClr w14:val="tx1"/>
                  </w14:solidFill>
                </w14:textFill>
              </w:rPr>
            </w:pPr>
            <w:r>
              <w:rPr>
                <w:rFonts w:hint="eastAsia" w:ascii="宋体" w:hAnsi="宋体" w:cs="楷体_GB2312"/>
                <w:color w:val="000000" w:themeColor="text1"/>
                <w:sz w:val="21"/>
                <w:szCs w:val="21"/>
                <w:highlight w:val="none"/>
                <w:lang w:val="en-US" w:eastAsia="zh-CN"/>
                <w14:textFill>
                  <w14:solidFill>
                    <w14:schemeClr w14:val="tx1"/>
                  </w14:solidFill>
                </w14:textFill>
              </w:rPr>
              <w:t>系统总功率</w:t>
            </w:r>
          </w:p>
        </w:tc>
        <w:tc>
          <w:tcPr>
            <w:tcW w:w="947" w:type="dxa"/>
            <w:tcBorders>
              <w:top w:val="single" w:color="auto" w:sz="8" w:space="0"/>
              <w:left w:val="nil"/>
              <w:bottom w:val="single" w:color="auto" w:sz="8" w:space="0"/>
              <w:right w:val="single" w:color="auto" w:sz="4" w:space="0"/>
            </w:tcBorders>
            <w:noWrap w:val="0"/>
            <w:vAlign w:val="center"/>
          </w:tcPr>
          <w:p>
            <w:pPr>
              <w:widowControl/>
              <w:jc w:val="center"/>
              <w:rPr>
                <w:rFonts w:hint="default" w:ascii="宋体" w:hAnsi="宋体" w:cs="宋体" w:eastAsiaTheme="minorEastAsia"/>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5</w:t>
            </w:r>
          </w:p>
        </w:tc>
        <w:tc>
          <w:tcPr>
            <w:tcW w:w="4200" w:type="dxa"/>
            <w:tcBorders>
              <w:top w:val="single" w:color="auto" w:sz="8" w:space="0"/>
              <w:left w:val="nil"/>
              <w:bottom w:val="single" w:color="auto" w:sz="8" w:space="0"/>
              <w:right w:val="single" w:color="auto" w:sz="8" w:space="0"/>
            </w:tcBorders>
            <w:noWrap w:val="0"/>
            <w:vAlign w:val="center"/>
          </w:tcPr>
          <w:p>
            <w:pPr>
              <w:adjustRightInd w:val="0"/>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根据各投标人提供的整个空调系统设备清单所有设备的总功率（含除湿的功率）大小进行横向比较：</w:t>
            </w:r>
          </w:p>
          <w:p>
            <w:pPr>
              <w:adjustRightInd w:val="0"/>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1、总功率</w:t>
            </w:r>
            <w:r>
              <w:rPr>
                <w:rFonts w:hint="eastAsia" w:ascii="宋体" w:hAnsi="宋体" w:eastAsia="宋体" w:cs="宋体"/>
                <w:color w:val="000000" w:themeColor="text1"/>
                <w:sz w:val="21"/>
                <w:szCs w:val="21"/>
                <w:highlight w:val="none"/>
                <w:lang w:val="en-US" w:eastAsia="zh-CN"/>
                <w14:textFill>
                  <w14:solidFill>
                    <w14:schemeClr w14:val="tx1"/>
                  </w14:solidFill>
                </w14:textFill>
              </w:rPr>
              <w:t>＜220</w:t>
            </w:r>
            <w:r>
              <w:rPr>
                <w:rFonts w:hint="eastAsia" w:ascii="宋体" w:hAnsi="宋体" w:eastAsia="宋体" w:cs="宋体"/>
                <w:color w:val="000000" w:themeColor="text1"/>
                <w:sz w:val="21"/>
                <w:szCs w:val="21"/>
                <w:highlight w:val="none"/>
                <w14:textFill>
                  <w14:solidFill>
                    <w14:schemeClr w14:val="tx1"/>
                  </w14:solidFill>
                </w14:textFill>
              </w:rPr>
              <w:t>KW的，得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pPr>
              <w:adjustRightInd w:val="0"/>
              <w:spacing w:line="24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22</w:t>
            </w:r>
            <w:r>
              <w:rPr>
                <w:rFonts w:hint="eastAsia" w:ascii="宋体" w:hAnsi="宋体" w:eastAsia="宋体" w:cs="宋体"/>
                <w:color w:val="000000" w:themeColor="text1"/>
                <w:sz w:val="21"/>
                <w:szCs w:val="21"/>
                <w:highlight w:val="none"/>
                <w14:textFill>
                  <w14:solidFill>
                    <w14:schemeClr w14:val="tx1"/>
                  </w14:solidFill>
                </w14:textFill>
              </w:rPr>
              <w:t>0KW≦总功率</w:t>
            </w:r>
            <w:r>
              <w:rPr>
                <w:rFonts w:hint="eastAsia" w:ascii="宋体" w:hAnsi="宋体" w:eastAsia="宋体" w:cs="宋体"/>
                <w:color w:val="000000" w:themeColor="text1"/>
                <w:sz w:val="21"/>
                <w:szCs w:val="21"/>
                <w:highlight w:val="none"/>
                <w:lang w:val="en-US" w:eastAsia="zh-CN"/>
                <w14:textFill>
                  <w14:solidFill>
                    <w14:schemeClr w14:val="tx1"/>
                  </w14:solidFill>
                </w14:textFill>
              </w:rPr>
              <w:t>≤35</w:t>
            </w:r>
            <w:r>
              <w:rPr>
                <w:rFonts w:hint="eastAsia" w:ascii="宋体" w:hAnsi="宋体" w:eastAsia="宋体" w:cs="宋体"/>
                <w:color w:val="000000" w:themeColor="text1"/>
                <w:sz w:val="21"/>
                <w:szCs w:val="21"/>
                <w:highlight w:val="none"/>
                <w14:textFill>
                  <w14:solidFill>
                    <w14:schemeClr w14:val="tx1"/>
                  </w14:solidFill>
                </w14:textFill>
              </w:rPr>
              <w:t>0KW的，</w:t>
            </w:r>
            <w:r>
              <w:rPr>
                <w:rFonts w:hint="eastAsia" w:ascii="宋体" w:hAnsi="宋体"/>
                <w:color w:val="000000" w:themeColor="text1"/>
                <w:sz w:val="21"/>
                <w:szCs w:val="21"/>
                <w:highlight w:val="none"/>
                <w:lang w:eastAsia="zh-CN"/>
                <w14:textFill>
                  <w14:solidFill>
                    <w14:schemeClr w14:val="tx1"/>
                  </w14:solidFill>
                </w14:textFill>
              </w:rPr>
              <w:t>综合评审，优秀得</w:t>
            </w:r>
            <w:r>
              <w:rPr>
                <w:rFonts w:hint="eastAsia" w:ascii="宋体" w:hAnsi="宋体"/>
                <w:color w:val="000000" w:themeColor="text1"/>
                <w:sz w:val="21"/>
                <w:szCs w:val="21"/>
                <w:highlight w:val="none"/>
                <w:lang w:val="en-US" w:eastAsia="zh-CN"/>
                <w14:textFill>
                  <w14:solidFill>
                    <w14:schemeClr w14:val="tx1"/>
                  </w14:solidFill>
                </w14:textFill>
              </w:rPr>
              <w:t>4</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，普通得</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2-3</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分，一般得</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分。</w:t>
            </w:r>
          </w:p>
          <w:p>
            <w:pPr>
              <w:adjustRightInd w:val="0"/>
              <w:spacing w:line="240" w:lineRule="auto"/>
              <w:jc w:val="left"/>
              <w:rPr>
                <w:rFonts w:hint="default"/>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4、总功率</w:t>
            </w:r>
            <w:r>
              <w:rPr>
                <w:rFonts w:hint="eastAsia" w:ascii="宋体" w:hAnsi="宋体" w:eastAsia="宋体" w:cs="宋体"/>
                <w:color w:val="000000" w:themeColor="text1"/>
                <w:sz w:val="21"/>
                <w:szCs w:val="21"/>
                <w:highlight w:val="none"/>
                <w:lang w:val="en-US" w:eastAsia="zh-CN"/>
                <w14:textFill>
                  <w14:solidFill>
                    <w14:schemeClr w14:val="tx1"/>
                  </w14:solidFill>
                </w14:textFill>
              </w:rPr>
              <w:t>＞350KW</w:t>
            </w:r>
            <w:r>
              <w:rPr>
                <w:rFonts w:hint="eastAsia" w:ascii="宋体" w:hAnsi="宋体" w:eastAsia="宋体" w:cs="宋体"/>
                <w:color w:val="000000" w:themeColor="text1"/>
                <w:sz w:val="21"/>
                <w:szCs w:val="21"/>
                <w:highlight w:val="none"/>
                <w14:textFill>
                  <w14:solidFill>
                    <w14:schemeClr w14:val="tx1"/>
                  </w14:solidFill>
                </w14:textFill>
              </w:rPr>
              <w:t>的，不得分。</w:t>
            </w:r>
          </w:p>
        </w:tc>
      </w:tr>
      <w:tr>
        <w:tblPrEx>
          <w:tblCellMar>
            <w:top w:w="0" w:type="dxa"/>
            <w:left w:w="108" w:type="dxa"/>
            <w:bottom w:w="0" w:type="dxa"/>
            <w:right w:w="108" w:type="dxa"/>
          </w:tblCellMar>
        </w:tblPrEx>
        <w:trPr>
          <w:trHeight w:val="437" w:hRule="atLeast"/>
        </w:trPr>
        <w:tc>
          <w:tcPr>
            <w:tcW w:w="157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themeColor="text1"/>
                <w:kern w:val="0"/>
                <w:sz w:val="24"/>
                <w:highlight w:val="none"/>
                <w:lang w:val="en-US" w:eastAsia="zh-CN"/>
                <w14:textFill>
                  <w14:solidFill>
                    <w14:schemeClr w14:val="tx1"/>
                  </w14:solidFill>
                </w14:textFill>
              </w:rPr>
            </w:pPr>
          </w:p>
        </w:tc>
        <w:tc>
          <w:tcPr>
            <w:tcW w:w="3308" w:type="dxa"/>
            <w:tcBorders>
              <w:top w:val="single" w:color="auto" w:sz="8" w:space="0"/>
              <w:left w:val="nil"/>
              <w:bottom w:val="single" w:color="auto" w:sz="8" w:space="0"/>
              <w:right w:val="single" w:color="auto" w:sz="4" w:space="0"/>
            </w:tcBorders>
            <w:noWrap w:val="0"/>
            <w:vAlign w:val="center"/>
          </w:tcPr>
          <w:p>
            <w:pPr>
              <w:pStyle w:val="2"/>
              <w:ind w:left="0" w:leftChars="0" w:firstLine="0" w:firstLineChars="0"/>
              <w:jc w:val="left"/>
              <w:rPr>
                <w:rFonts w:hint="default" w:ascii="宋体" w:hAnsi="宋体" w:cs="楷体_GB2312"/>
                <w:color w:val="000000" w:themeColor="text1"/>
                <w:sz w:val="21"/>
                <w:szCs w:val="21"/>
                <w:highlight w:val="none"/>
                <w:lang w:val="en-US" w:eastAsia="zh-CN"/>
                <w14:textFill>
                  <w14:solidFill>
                    <w14:schemeClr w14:val="tx1"/>
                  </w14:solidFill>
                </w14:textFill>
              </w:rPr>
            </w:pPr>
            <w:r>
              <w:rPr>
                <w:rFonts w:hint="eastAsia" w:ascii="宋体" w:hAnsi="宋体" w:cs="楷体_GB2312"/>
                <w:color w:val="000000" w:themeColor="text1"/>
                <w:sz w:val="21"/>
                <w:szCs w:val="21"/>
                <w:highlight w:val="none"/>
                <w:lang w:val="en-US" w:eastAsia="zh-CN"/>
                <w14:textFill>
                  <w14:solidFill>
                    <w14:schemeClr w14:val="tx1"/>
                  </w14:solidFill>
                </w14:textFill>
              </w:rPr>
              <w:t>设备保护装置</w:t>
            </w:r>
          </w:p>
        </w:tc>
        <w:tc>
          <w:tcPr>
            <w:tcW w:w="947" w:type="dxa"/>
            <w:tcBorders>
              <w:top w:val="single" w:color="auto" w:sz="8" w:space="0"/>
              <w:left w:val="nil"/>
              <w:bottom w:val="single" w:color="auto" w:sz="8" w:space="0"/>
              <w:right w:val="single" w:color="auto" w:sz="4" w:space="0"/>
            </w:tcBorders>
            <w:noWrap w:val="0"/>
            <w:vAlign w:val="center"/>
          </w:tcPr>
          <w:p>
            <w:pPr>
              <w:widowControl/>
              <w:jc w:val="center"/>
              <w:rPr>
                <w:rFonts w:hint="default" w:ascii="宋体" w:hAnsi="宋体" w:cs="宋体" w:eastAsiaTheme="minorEastAsia"/>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8</w:t>
            </w:r>
          </w:p>
        </w:tc>
        <w:tc>
          <w:tcPr>
            <w:tcW w:w="4200" w:type="dxa"/>
            <w:tcBorders>
              <w:top w:val="single" w:color="auto" w:sz="8" w:space="0"/>
              <w:left w:val="nil"/>
              <w:bottom w:val="single" w:color="auto" w:sz="8" w:space="0"/>
              <w:right w:val="single" w:color="auto" w:sz="8" w:space="0"/>
            </w:tcBorders>
            <w:noWrap w:val="0"/>
            <w:vAlign w:val="center"/>
          </w:tcPr>
          <w:p>
            <w:pPr>
              <w:pStyle w:val="2"/>
              <w:numPr>
                <w:ilvl w:val="0"/>
                <w:numId w:val="0"/>
              </w:numPr>
              <w:ind w:leftChars="0"/>
              <w:rPr>
                <w:rFonts w:hint="eastAsia"/>
                <w:color w:val="000000" w:themeColor="text1"/>
                <w:highlight w:val="none"/>
                <w:lang w:val="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val="zh-CN"/>
                <w14:textFill>
                  <w14:solidFill>
                    <w14:schemeClr w14:val="tx1"/>
                  </w14:solidFill>
                </w14:textFill>
              </w:rPr>
              <w:t>压缩机</w:t>
            </w:r>
            <w:r>
              <w:rPr>
                <w:rFonts w:hint="eastAsia"/>
                <w:color w:val="000000" w:themeColor="text1"/>
                <w:highlight w:val="none"/>
                <w:lang w:val="en-US" w:eastAsia="zh-CN"/>
                <w14:textFill>
                  <w14:solidFill>
                    <w14:schemeClr w14:val="tx1"/>
                  </w14:solidFill>
                </w14:textFill>
              </w:rPr>
              <w:t>过载</w:t>
            </w:r>
            <w:r>
              <w:rPr>
                <w:rFonts w:hint="eastAsia"/>
                <w:color w:val="000000" w:themeColor="text1"/>
                <w:highlight w:val="none"/>
                <w:lang w:val="zh-CN"/>
                <w14:textFill>
                  <w14:solidFill>
                    <w14:schemeClr w14:val="tx1"/>
                  </w14:solidFill>
                </w14:textFill>
              </w:rPr>
              <w:t>保护</w:t>
            </w:r>
          </w:p>
          <w:p>
            <w:pPr>
              <w:pStyle w:val="2"/>
              <w:numPr>
                <w:ilvl w:val="0"/>
                <w:numId w:val="0"/>
              </w:numPr>
              <w:ind w:left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lang w:val="zh-CN"/>
                <w14:textFill>
                  <w14:solidFill>
                    <w14:schemeClr w14:val="tx1"/>
                  </w14:solidFill>
                </w14:textFill>
              </w:rPr>
              <w:t>压缩机高低压保护</w:t>
            </w:r>
          </w:p>
          <w:p>
            <w:pPr>
              <w:pStyle w:val="2"/>
              <w:numPr>
                <w:ilvl w:val="0"/>
                <w:numId w:val="0"/>
              </w:numPr>
              <w:ind w:left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3、机组</w:t>
            </w:r>
            <w:r>
              <w:rPr>
                <w:rFonts w:hint="eastAsia"/>
                <w:color w:val="000000" w:themeColor="text1"/>
                <w:highlight w:val="none"/>
                <w:lang w:val="zh-CN"/>
                <w14:textFill>
                  <w14:solidFill>
                    <w14:schemeClr w14:val="tx1"/>
                  </w14:solidFill>
                </w14:textFill>
              </w:rPr>
              <w:t>过电流保护</w:t>
            </w:r>
          </w:p>
          <w:p>
            <w:pPr>
              <w:pStyle w:val="2"/>
              <w:numPr>
                <w:ilvl w:val="0"/>
                <w:numId w:val="0"/>
              </w:numPr>
              <w:ind w:left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lang w:val="zh-CN"/>
                <w14:textFill>
                  <w14:solidFill>
                    <w14:schemeClr w14:val="tx1"/>
                  </w14:solidFill>
                </w14:textFill>
              </w:rPr>
              <w:t>传感器故障保护</w:t>
            </w:r>
          </w:p>
          <w:p>
            <w:pPr>
              <w:pStyle w:val="2"/>
              <w:numPr>
                <w:ilvl w:val="0"/>
                <w:numId w:val="0"/>
              </w:numPr>
              <w:ind w:leftChars="0"/>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5、</w:t>
            </w:r>
            <w:r>
              <w:rPr>
                <w:rFonts w:hint="eastAsia" w:ascii="宋体" w:hAnsi="宋体" w:cs="宋体"/>
                <w:color w:val="000000" w:themeColor="text1"/>
                <w:highlight w:val="none"/>
                <w14:textFill>
                  <w14:solidFill>
                    <w14:schemeClr w14:val="tx1"/>
                  </w14:solidFill>
                </w14:textFill>
              </w:rPr>
              <w:t>机组进出水温差过高保护</w:t>
            </w:r>
          </w:p>
          <w:p>
            <w:pPr>
              <w:pStyle w:val="2"/>
              <w:numPr>
                <w:ilvl w:val="0"/>
                <w:numId w:val="0"/>
              </w:numPr>
              <w:ind w:leftChars="0"/>
              <w:rPr>
                <w:rFonts w:hint="default" w:eastAsiaTheme="minor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蒸发器防结冰保护，防堵保护和报警</w:t>
            </w:r>
          </w:p>
          <w:p>
            <w:pPr>
              <w:pStyle w:val="2"/>
              <w:numPr>
                <w:ilvl w:val="0"/>
                <w:numId w:val="0"/>
              </w:numPr>
              <w:ind w:left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7、</w:t>
            </w:r>
            <w:r>
              <w:rPr>
                <w:rFonts w:hint="eastAsia"/>
                <w:color w:val="000000" w:themeColor="text1"/>
                <w:highlight w:val="none"/>
                <w:lang w:val="zh-CN"/>
                <w14:textFill>
                  <w14:solidFill>
                    <w14:schemeClr w14:val="tx1"/>
                  </w14:solidFill>
                </w14:textFill>
              </w:rPr>
              <w:t>机组防过热保护</w:t>
            </w:r>
          </w:p>
          <w:p>
            <w:pPr>
              <w:pStyle w:val="2"/>
              <w:numPr>
                <w:ilvl w:val="0"/>
                <w:numId w:val="0"/>
              </w:numPr>
              <w:ind w:left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8、</w:t>
            </w:r>
            <w:r>
              <w:rPr>
                <w:rFonts w:hint="eastAsia"/>
                <w:color w:val="000000" w:themeColor="text1"/>
                <w:highlight w:val="none"/>
                <w:lang w:val="zh-CN"/>
                <w14:textFill>
                  <w14:solidFill>
                    <w14:schemeClr w14:val="tx1"/>
                  </w14:solidFill>
                </w14:textFill>
              </w:rPr>
              <w:t>电源逆（缺）项保护</w:t>
            </w:r>
          </w:p>
          <w:p>
            <w:pPr>
              <w:pStyle w:val="2"/>
              <w:numPr>
                <w:ilvl w:val="0"/>
                <w:numId w:val="0"/>
              </w:numPr>
              <w:ind w:leftChars="0"/>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根据投标人所投产品，在满足产品质量安全保护功能的基础上</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进行综合比较，优秀得</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7-8</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分，普通得</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4-6</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分，一般得0-</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分。</w:t>
            </w:r>
          </w:p>
        </w:tc>
      </w:tr>
      <w:tr>
        <w:tblPrEx>
          <w:tblCellMar>
            <w:top w:w="0" w:type="dxa"/>
            <w:left w:w="108" w:type="dxa"/>
            <w:bottom w:w="0" w:type="dxa"/>
            <w:right w:w="108" w:type="dxa"/>
          </w:tblCellMar>
        </w:tblPrEx>
        <w:trPr>
          <w:trHeight w:val="953" w:hRule="atLeast"/>
        </w:trPr>
        <w:tc>
          <w:tcPr>
            <w:tcW w:w="157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000000" w:themeColor="text1"/>
                <w:kern w:val="0"/>
                <w:sz w:val="24"/>
                <w:highlight w:val="none"/>
                <w:lang w:val="en-US" w:eastAsia="zh-CN"/>
                <w14:textFill>
                  <w14:solidFill>
                    <w14:schemeClr w14:val="tx1"/>
                  </w14:solidFill>
                </w14:textFill>
              </w:rPr>
            </w:pPr>
          </w:p>
        </w:tc>
        <w:tc>
          <w:tcPr>
            <w:tcW w:w="3308" w:type="dxa"/>
            <w:tcBorders>
              <w:top w:val="single" w:color="auto" w:sz="8" w:space="0"/>
              <w:left w:val="nil"/>
              <w:bottom w:val="single" w:color="auto" w:sz="8" w:space="0"/>
              <w:right w:val="single" w:color="auto" w:sz="4" w:space="0"/>
            </w:tcBorders>
            <w:noWrap w:val="0"/>
            <w:vAlign w:val="center"/>
          </w:tcPr>
          <w:p>
            <w:pPr>
              <w:pStyle w:val="2"/>
              <w:ind w:left="0" w:leftChars="0" w:firstLine="0" w:firstLineChars="0"/>
              <w:jc w:val="left"/>
              <w:rPr>
                <w:rFonts w:hint="default" w:ascii="宋体" w:hAnsi="宋体" w:cs="楷体_GB2312"/>
                <w:color w:val="000000" w:themeColor="text1"/>
                <w:sz w:val="21"/>
                <w:szCs w:val="21"/>
                <w:highlight w:val="none"/>
                <w:lang w:val="en-US" w:eastAsia="zh-CN"/>
                <w14:textFill>
                  <w14:solidFill>
                    <w14:schemeClr w14:val="tx1"/>
                  </w14:solidFill>
                </w14:textFill>
              </w:rPr>
            </w:pPr>
            <w:r>
              <w:rPr>
                <w:rFonts w:hint="eastAsia" w:ascii="宋体" w:hAnsi="宋体" w:cs="楷体_GB2312"/>
                <w:color w:val="000000" w:themeColor="text1"/>
                <w:sz w:val="21"/>
                <w:szCs w:val="21"/>
                <w:highlight w:val="none"/>
                <w:lang w:val="en-US" w:eastAsia="zh-CN"/>
                <w14:textFill>
                  <w14:solidFill>
                    <w14:schemeClr w14:val="tx1"/>
                  </w14:solidFill>
                </w14:textFill>
              </w:rPr>
              <w:t>技术方案规划</w:t>
            </w:r>
          </w:p>
        </w:tc>
        <w:tc>
          <w:tcPr>
            <w:tcW w:w="947" w:type="dxa"/>
            <w:tcBorders>
              <w:top w:val="single" w:color="auto" w:sz="8" w:space="0"/>
              <w:left w:val="nil"/>
              <w:bottom w:val="single" w:color="auto" w:sz="8" w:space="0"/>
              <w:right w:val="single" w:color="auto" w:sz="4" w:space="0"/>
            </w:tcBorders>
            <w:noWrap w:val="0"/>
            <w:vAlign w:val="center"/>
          </w:tcPr>
          <w:p>
            <w:pPr>
              <w:widowControl/>
              <w:jc w:val="center"/>
              <w:rPr>
                <w:rFonts w:hint="default" w:ascii="宋体" w:hAnsi="宋体" w:cs="宋体" w:eastAsiaTheme="minorEastAsia"/>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6</w:t>
            </w:r>
          </w:p>
        </w:tc>
        <w:tc>
          <w:tcPr>
            <w:tcW w:w="4200" w:type="dxa"/>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lang w:val="en-US" w:eastAsia="zh-CN"/>
                <w14:textFill>
                  <w14:solidFill>
                    <w14:schemeClr w14:val="tx1"/>
                  </w14:solidFill>
                </w14:textFill>
              </w:rPr>
              <w:t>1、</w:t>
            </w:r>
            <w:r>
              <w:rPr>
                <w:rFonts w:hint="eastAsia" w:ascii="宋体" w:hAnsi="宋体" w:eastAsia="宋体" w:cs="宋体"/>
                <w:color w:val="000000" w:themeColor="text1"/>
                <w:sz w:val="20"/>
                <w:szCs w:val="20"/>
                <w:highlight w:val="none"/>
                <w14:textFill>
                  <w14:solidFill>
                    <w14:schemeClr w14:val="tx1"/>
                  </w14:solidFill>
                </w14:textFill>
              </w:rPr>
              <w:t>根据</w:t>
            </w:r>
            <w:r>
              <w:rPr>
                <w:rFonts w:hint="eastAsia" w:ascii="宋体" w:hAnsi="宋体" w:eastAsia="宋体" w:cs="宋体"/>
                <w:color w:val="000000" w:themeColor="text1"/>
                <w:sz w:val="20"/>
                <w:szCs w:val="20"/>
                <w:highlight w:val="none"/>
                <w:lang w:eastAsia="zh-CN"/>
                <w14:textFill>
                  <w14:solidFill>
                    <w14:schemeClr w14:val="tx1"/>
                  </w14:solidFill>
                </w14:textFill>
              </w:rPr>
              <w:t>投标人</w:t>
            </w:r>
            <w:r>
              <w:rPr>
                <w:rFonts w:hint="eastAsia" w:ascii="宋体" w:hAnsi="宋体" w:eastAsia="宋体" w:cs="宋体"/>
                <w:color w:val="000000" w:themeColor="text1"/>
                <w:sz w:val="20"/>
                <w:szCs w:val="20"/>
                <w:highlight w:val="none"/>
                <w14:textFill>
                  <w14:solidFill>
                    <w14:schemeClr w14:val="tx1"/>
                  </w14:solidFill>
                </w14:textFill>
              </w:rPr>
              <w:t>所投空调系统功能满足</w:t>
            </w:r>
            <w:r>
              <w:rPr>
                <w:rFonts w:hint="eastAsia" w:ascii="宋体" w:hAnsi="宋体" w:cs="宋体"/>
                <w:color w:val="000000" w:themeColor="text1"/>
                <w:sz w:val="20"/>
                <w:szCs w:val="20"/>
                <w:highlight w:val="none"/>
                <w:lang w:val="en-US" w:eastAsia="zh-CN"/>
                <w14:textFill>
                  <w14:solidFill>
                    <w14:schemeClr w14:val="tx1"/>
                  </w14:solidFill>
                </w14:textFill>
              </w:rPr>
              <w:t>全年</w:t>
            </w:r>
            <w:r>
              <w:rPr>
                <w:rFonts w:hint="eastAsia" w:ascii="宋体" w:hAnsi="宋体" w:eastAsia="宋体" w:cs="宋体"/>
                <w:color w:val="000000" w:themeColor="text1"/>
                <w:sz w:val="20"/>
                <w:szCs w:val="20"/>
                <w:highlight w:val="none"/>
                <w14:textFill>
                  <w14:solidFill>
                    <w14:schemeClr w14:val="tx1"/>
                  </w14:solidFill>
                </w14:textFill>
              </w:rPr>
              <w:t>湿度要求</w:t>
            </w:r>
            <w:r>
              <w:rPr>
                <w:rFonts w:hint="eastAsia" w:ascii="宋体" w:hAnsi="宋体" w:cs="宋体"/>
                <w:color w:val="000000" w:themeColor="text1"/>
                <w:sz w:val="20"/>
                <w:szCs w:val="20"/>
                <w:highlight w:val="none"/>
                <w:lang w:val="en-US" w:eastAsia="zh-CN"/>
                <w14:textFill>
                  <w14:solidFill>
                    <w14:schemeClr w14:val="tx1"/>
                  </w14:solidFill>
                </w14:textFill>
              </w:rPr>
              <w:t>75%以内，从</w:t>
            </w:r>
            <w:r>
              <w:rPr>
                <w:rFonts w:hint="eastAsia" w:ascii="宋体" w:hAnsi="宋体" w:eastAsia="宋体" w:cs="宋体"/>
                <w:color w:val="000000" w:themeColor="text1"/>
                <w:sz w:val="20"/>
                <w:szCs w:val="20"/>
                <w:highlight w:val="none"/>
                <w14:textFill>
                  <w14:solidFill>
                    <w14:schemeClr w14:val="tx1"/>
                  </w14:solidFill>
                </w14:textFill>
              </w:rPr>
              <w:t>产品功能、</w:t>
            </w:r>
            <w:r>
              <w:rPr>
                <w:rFonts w:hint="eastAsia" w:ascii="宋体" w:hAnsi="宋体" w:eastAsia="宋体" w:cs="宋体"/>
                <w:color w:val="000000" w:themeColor="text1"/>
                <w:sz w:val="20"/>
                <w:szCs w:val="20"/>
                <w:highlight w:val="none"/>
                <w:lang w:val="en-US" w:eastAsia="zh-CN"/>
                <w14:textFill>
                  <w14:solidFill>
                    <w14:schemeClr w14:val="tx1"/>
                  </w14:solidFill>
                </w14:textFill>
              </w:rPr>
              <w:t>设计、</w:t>
            </w:r>
            <w:r>
              <w:rPr>
                <w:rFonts w:hint="eastAsia" w:ascii="宋体" w:hAnsi="宋体" w:eastAsia="宋体" w:cs="宋体"/>
                <w:color w:val="000000" w:themeColor="text1"/>
                <w:sz w:val="20"/>
                <w:szCs w:val="20"/>
                <w:highlight w:val="none"/>
                <w14:textFill>
                  <w14:solidFill>
                    <w14:schemeClr w14:val="tx1"/>
                  </w14:solidFill>
                </w14:textFill>
              </w:rPr>
              <w:t>参数进行综合打分;</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优秀得</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分，普通得</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分，一般</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得1分</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w:t>
            </w:r>
            <w:r>
              <w:rPr>
                <w:rFonts w:hint="eastAsia" w:ascii="宋体" w:hAnsi="宋体" w:eastAsia="宋体" w:cs="宋体"/>
                <w:color w:val="000000" w:themeColor="text1"/>
                <w:sz w:val="20"/>
                <w:szCs w:val="20"/>
                <w:highlight w:val="none"/>
                <w14:textFill>
                  <w14:solidFill>
                    <w14:schemeClr w14:val="tx1"/>
                  </w14:solidFill>
                </w14:textFill>
              </w:rPr>
              <w:t>若所投空调设备没有配置湿度传感器的同时没有配置除湿</w:t>
            </w:r>
            <w:r>
              <w:rPr>
                <w:rFonts w:hint="eastAsia" w:ascii="宋体" w:hAnsi="宋体" w:eastAsia="宋体" w:cs="宋体"/>
                <w:color w:val="000000" w:themeColor="text1"/>
                <w:sz w:val="20"/>
                <w:szCs w:val="20"/>
                <w:highlight w:val="none"/>
                <w:lang w:val="en-US" w:eastAsia="zh-CN"/>
                <w14:textFill>
                  <w14:solidFill>
                    <w14:schemeClr w14:val="tx1"/>
                  </w14:solidFill>
                </w14:textFill>
              </w:rPr>
              <w:t>设备</w:t>
            </w:r>
            <w:r>
              <w:rPr>
                <w:rFonts w:hint="eastAsia" w:ascii="宋体" w:hAnsi="宋体" w:eastAsia="宋体" w:cs="宋体"/>
                <w:color w:val="000000" w:themeColor="text1"/>
                <w:sz w:val="20"/>
                <w:szCs w:val="20"/>
                <w:highlight w:val="none"/>
                <w14:textFill>
                  <w14:solidFill>
                    <w14:schemeClr w14:val="tx1"/>
                  </w14:solidFill>
                </w14:textFill>
              </w:rPr>
              <w:t>，则此项不得分；</w:t>
            </w:r>
          </w:p>
          <w:p>
            <w:pPr>
              <w:widowControl/>
              <w:jc w:val="left"/>
              <w:rPr>
                <w:rFonts w:hint="default" w:ascii="宋体" w:hAnsi="宋体" w:eastAsia="宋体"/>
                <w:bCs/>
                <w:color w:val="000000" w:themeColor="text1"/>
                <w:sz w:val="20"/>
                <w:szCs w:val="20"/>
                <w:highlight w:val="none"/>
                <w:lang w:val="en-US" w:eastAsia="zh-CN"/>
                <w14:textFill>
                  <w14:solidFill>
                    <w14:schemeClr w14:val="tx1"/>
                  </w14:solidFill>
                </w14:textFill>
              </w:rPr>
            </w:pPr>
            <w:r>
              <w:rPr>
                <w:rFonts w:hint="eastAsia" w:ascii="宋体" w:hAnsi="宋体" w:eastAsia="宋体" w:cs="宋体"/>
                <w:color w:val="000000" w:themeColor="text1"/>
                <w:kern w:val="0"/>
                <w:sz w:val="20"/>
                <w:szCs w:val="20"/>
                <w:highlight w:val="none"/>
                <w:lang w:val="en-US" w:eastAsia="zh-CN" w:bidi="ar"/>
                <w14:textFill>
                  <w14:solidFill>
                    <w14:schemeClr w14:val="tx1"/>
                  </w14:solidFill>
                </w14:textFill>
              </w:rPr>
              <w:t>2、</w:t>
            </w:r>
            <w:r>
              <w:rPr>
                <w:rFonts w:hint="eastAsia" w:ascii="宋体" w:hAnsi="宋体" w:eastAsia="宋体" w:cs="宋体"/>
                <w:color w:val="000000" w:themeColor="text1"/>
                <w:sz w:val="20"/>
                <w:szCs w:val="20"/>
                <w:highlight w:val="none"/>
                <w14:textFill>
                  <w14:solidFill>
                    <w14:schemeClr w14:val="tx1"/>
                  </w14:solidFill>
                </w14:textFill>
              </w:rPr>
              <w:t>根据</w:t>
            </w:r>
            <w:r>
              <w:rPr>
                <w:rFonts w:hint="eastAsia" w:ascii="宋体" w:hAnsi="宋体" w:eastAsia="宋体" w:cs="宋体"/>
                <w:color w:val="000000" w:themeColor="text1"/>
                <w:sz w:val="20"/>
                <w:szCs w:val="20"/>
                <w:highlight w:val="none"/>
                <w:lang w:eastAsia="zh-CN"/>
                <w14:textFill>
                  <w14:solidFill>
                    <w14:schemeClr w14:val="tx1"/>
                  </w14:solidFill>
                </w14:textFill>
              </w:rPr>
              <w:t>投标人</w:t>
            </w:r>
            <w:r>
              <w:rPr>
                <w:rFonts w:hint="eastAsia" w:ascii="宋体" w:hAnsi="宋体" w:eastAsia="宋体" w:cs="宋体"/>
                <w:color w:val="000000" w:themeColor="text1"/>
                <w:sz w:val="20"/>
                <w:szCs w:val="20"/>
                <w:highlight w:val="none"/>
                <w14:textFill>
                  <w14:solidFill>
                    <w14:schemeClr w14:val="tx1"/>
                  </w14:solidFill>
                </w14:textFill>
              </w:rPr>
              <w:t>所投空调系统</w:t>
            </w:r>
            <w:r>
              <w:rPr>
                <w:rFonts w:hint="eastAsia" w:ascii="宋体" w:hAnsi="宋体" w:eastAsia="宋体" w:cs="宋体"/>
                <w:color w:val="000000" w:themeColor="text1"/>
                <w:sz w:val="20"/>
                <w:szCs w:val="20"/>
                <w:highlight w:val="none"/>
                <w:lang w:eastAsia="zh-CN"/>
                <w14:textFill>
                  <w14:solidFill>
                    <w14:schemeClr w14:val="tx1"/>
                  </w14:solidFill>
                </w14:textFill>
              </w:rPr>
              <w:t>具备</w:t>
            </w:r>
            <w:r>
              <w:rPr>
                <w:rFonts w:hint="eastAsia" w:ascii="宋体" w:hAnsi="宋体" w:eastAsia="宋体" w:cs="宋体"/>
                <w:color w:val="000000" w:themeColor="text1"/>
                <w:kern w:val="0"/>
                <w:sz w:val="20"/>
                <w:szCs w:val="20"/>
                <w:highlight w:val="none"/>
                <w:lang w:bidi="ar"/>
                <w14:textFill>
                  <w14:solidFill>
                    <w14:schemeClr w14:val="tx1"/>
                  </w14:solidFill>
                </w14:textFill>
              </w:rPr>
              <w:t>加热功能</w:t>
            </w:r>
            <w:r>
              <w:rPr>
                <w:rFonts w:hint="eastAsia" w:ascii="宋体" w:hAnsi="宋体" w:eastAsia="宋体" w:cs="宋体"/>
                <w:color w:val="000000" w:themeColor="text1"/>
                <w:sz w:val="20"/>
                <w:szCs w:val="20"/>
                <w:highlight w:val="none"/>
                <w14:textFill>
                  <w14:solidFill>
                    <w14:schemeClr w14:val="tx1"/>
                  </w14:solidFill>
                </w14:textFill>
              </w:rPr>
              <w:t>（提供相关证明材料），</w:t>
            </w:r>
            <w:r>
              <w:rPr>
                <w:rFonts w:hint="eastAsia" w:ascii="宋体" w:hAnsi="宋体" w:eastAsia="宋体" w:cs="宋体"/>
                <w:color w:val="000000" w:themeColor="text1"/>
                <w:sz w:val="20"/>
                <w:szCs w:val="20"/>
                <w:highlight w:val="none"/>
                <w:lang w:eastAsia="zh-CN"/>
                <w14:textFill>
                  <w14:solidFill>
                    <w14:schemeClr w14:val="tx1"/>
                  </w14:solidFill>
                </w14:textFill>
              </w:rPr>
              <w:t>能实现仓库内常温库区全年温度控制在10-30℃，阴凉库区温度控制在0—20℃。从</w:t>
            </w:r>
            <w:r>
              <w:rPr>
                <w:rFonts w:hint="eastAsia" w:ascii="宋体" w:hAnsi="宋体" w:eastAsia="宋体" w:cs="宋体"/>
                <w:color w:val="000000" w:themeColor="text1"/>
                <w:sz w:val="20"/>
                <w:szCs w:val="20"/>
                <w:highlight w:val="none"/>
                <w14:textFill>
                  <w14:solidFill>
                    <w14:schemeClr w14:val="tx1"/>
                  </w14:solidFill>
                </w14:textFill>
              </w:rPr>
              <w:t>产品功能、</w:t>
            </w:r>
            <w:r>
              <w:rPr>
                <w:rFonts w:hint="eastAsia" w:ascii="宋体" w:hAnsi="宋体" w:eastAsia="宋体" w:cs="宋体"/>
                <w:color w:val="000000" w:themeColor="text1"/>
                <w:sz w:val="20"/>
                <w:szCs w:val="20"/>
                <w:highlight w:val="none"/>
                <w:lang w:val="en-US" w:eastAsia="zh-CN"/>
                <w14:textFill>
                  <w14:solidFill>
                    <w14:schemeClr w14:val="tx1"/>
                  </w14:solidFill>
                </w14:textFill>
              </w:rPr>
              <w:t>设计、</w:t>
            </w:r>
            <w:r>
              <w:rPr>
                <w:rFonts w:hint="eastAsia" w:ascii="宋体" w:hAnsi="宋体" w:eastAsia="宋体" w:cs="宋体"/>
                <w:color w:val="000000" w:themeColor="text1"/>
                <w:sz w:val="20"/>
                <w:szCs w:val="20"/>
                <w:highlight w:val="none"/>
                <w14:textFill>
                  <w14:solidFill>
                    <w14:schemeClr w14:val="tx1"/>
                  </w14:solidFill>
                </w14:textFill>
              </w:rPr>
              <w:t>参数进行综合打分;</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优秀得</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分，普通得</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分，一般</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得1分</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w:t>
            </w:r>
          </w:p>
        </w:tc>
      </w:tr>
      <w:tr>
        <w:tblPrEx>
          <w:tblCellMar>
            <w:top w:w="0" w:type="dxa"/>
            <w:left w:w="108" w:type="dxa"/>
            <w:bottom w:w="0" w:type="dxa"/>
            <w:right w:w="108" w:type="dxa"/>
          </w:tblCellMar>
        </w:tblPrEx>
        <w:trPr>
          <w:trHeight w:val="1436" w:hRule="atLeast"/>
        </w:trPr>
        <w:tc>
          <w:tcPr>
            <w:tcW w:w="1572" w:type="dxa"/>
            <w:vMerge w:val="restart"/>
            <w:tcBorders>
              <w:top w:val="single" w:color="auto" w:sz="4" w:space="0"/>
              <w:left w:val="single" w:color="auto" w:sz="4" w:space="0"/>
              <w:right w:val="single" w:color="auto" w:sz="4" w:space="0"/>
            </w:tcBorders>
            <w:noWrap/>
            <w:vAlign w:val="center"/>
          </w:tcPr>
          <w:p>
            <w:pPr>
              <w:widowControl/>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施工组织评审</w:t>
            </w:r>
          </w:p>
          <w:p>
            <w:pPr>
              <w:pStyle w:val="2"/>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（6分）</w:t>
            </w:r>
          </w:p>
        </w:tc>
        <w:tc>
          <w:tcPr>
            <w:tcW w:w="3308" w:type="dxa"/>
            <w:tcBorders>
              <w:top w:val="single" w:color="auto" w:sz="8" w:space="0"/>
              <w:left w:val="nil"/>
              <w:bottom w:val="single" w:color="auto" w:sz="4" w:space="0"/>
              <w:right w:val="single" w:color="auto" w:sz="4" w:space="0"/>
            </w:tcBorders>
            <w:noWrap w:val="0"/>
            <w:vAlign w:val="center"/>
          </w:tcPr>
          <w:p>
            <w:pPr>
              <w:pStyle w:val="2"/>
              <w:ind w:left="0" w:leftChars="0" w:firstLine="0" w:firstLineChars="0"/>
              <w:jc w:val="left"/>
              <w:rPr>
                <w:rFonts w:hint="default" w:ascii="宋体" w:hAnsi="宋体" w:cs="楷体_GB2312"/>
                <w:color w:val="000000" w:themeColor="text1"/>
                <w:sz w:val="21"/>
                <w:szCs w:val="21"/>
                <w:highlight w:val="none"/>
                <w:lang w:val="en-US" w:eastAsia="zh-CN"/>
                <w14:textFill>
                  <w14:solidFill>
                    <w14:schemeClr w14:val="tx1"/>
                  </w14:solidFill>
                </w14:textFill>
              </w:rPr>
            </w:pPr>
            <w:r>
              <w:rPr>
                <w:rFonts w:hint="eastAsia" w:ascii="宋体" w:hAnsi="宋体" w:cs="楷体_GB2312"/>
                <w:color w:val="000000" w:themeColor="text1"/>
                <w:sz w:val="21"/>
                <w:szCs w:val="21"/>
                <w:highlight w:val="none"/>
                <w:lang w:val="en-US" w:eastAsia="zh-CN"/>
                <w14:textFill>
                  <w14:solidFill>
                    <w14:schemeClr w14:val="tx1"/>
                  </w14:solidFill>
                </w14:textFill>
              </w:rPr>
              <w:t>施工安装方案</w:t>
            </w:r>
          </w:p>
        </w:tc>
        <w:tc>
          <w:tcPr>
            <w:tcW w:w="947" w:type="dxa"/>
            <w:tcBorders>
              <w:top w:val="single" w:color="auto" w:sz="8" w:space="0"/>
              <w:left w:val="nil"/>
              <w:bottom w:val="single" w:color="auto" w:sz="4" w:space="0"/>
              <w:right w:val="single" w:color="auto" w:sz="4" w:space="0"/>
            </w:tcBorders>
            <w:noWrap w:val="0"/>
            <w:vAlign w:val="center"/>
          </w:tcPr>
          <w:p>
            <w:pPr>
              <w:widowControl/>
              <w:jc w:val="center"/>
              <w:rPr>
                <w:rFonts w:hint="default" w:ascii="宋体" w:hAnsi="宋体" w:cs="宋体" w:eastAsiaTheme="minorEastAsia"/>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3</w:t>
            </w:r>
          </w:p>
        </w:tc>
        <w:tc>
          <w:tcPr>
            <w:tcW w:w="4200" w:type="dxa"/>
            <w:tcBorders>
              <w:top w:val="single" w:color="auto" w:sz="8" w:space="0"/>
              <w:left w:val="nil"/>
              <w:bottom w:val="single" w:color="auto" w:sz="4" w:space="0"/>
              <w:right w:val="single" w:color="auto" w:sz="8" w:space="0"/>
            </w:tcBorders>
            <w:noWrap w:val="0"/>
            <w:vAlign w:val="center"/>
          </w:tcPr>
          <w:p>
            <w:pPr>
              <w:pStyle w:val="2"/>
              <w:numPr>
                <w:ilvl w:val="0"/>
                <w:numId w:val="0"/>
              </w:numPr>
              <w:ind w:leftChars="0"/>
              <w:jc w:val="left"/>
              <w:rPr>
                <w:rFonts w:hint="eastAsia" w:ascii="宋体" w:hAnsi="宋体" w:eastAsiaTheme="minorEastAsia"/>
                <w:bCs/>
                <w:color w:val="000000" w:themeColor="text1"/>
                <w:sz w:val="20"/>
                <w:szCs w:val="20"/>
                <w:highlight w:val="none"/>
                <w:lang w:val="en-US" w:eastAsia="zh-CN"/>
                <w14:textFill>
                  <w14:solidFill>
                    <w14:schemeClr w14:val="tx1"/>
                  </w14:solidFill>
                </w14:textFill>
              </w:rPr>
            </w:pP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根据投标人提供</w:t>
            </w:r>
            <w:r>
              <w:rPr>
                <w:rFonts w:hint="eastAsia" w:ascii="宋体" w:hAnsi="宋体"/>
                <w:bCs/>
                <w:color w:val="000000" w:themeColor="text1"/>
                <w:sz w:val="20"/>
                <w:szCs w:val="20"/>
                <w:highlight w:val="none"/>
                <w14:textFill>
                  <w14:solidFill>
                    <w14:schemeClr w14:val="tx1"/>
                  </w14:solidFill>
                </w14:textFill>
              </w:rPr>
              <w:t>安装施工组织方案及工程进度表</w:t>
            </w:r>
            <w:r>
              <w:rPr>
                <w:rFonts w:hint="eastAsia" w:ascii="宋体" w:hAnsi="宋体"/>
                <w:bCs/>
                <w:color w:val="000000" w:themeColor="text1"/>
                <w:sz w:val="20"/>
                <w:szCs w:val="20"/>
                <w:highlight w:val="none"/>
                <w:lang w:eastAsia="zh-CN"/>
                <w14:textFill>
                  <w14:solidFill>
                    <w14:schemeClr w14:val="tx1"/>
                  </w14:solidFill>
                </w14:textFill>
              </w:rPr>
              <w:t>；</w:t>
            </w:r>
            <w:r>
              <w:rPr>
                <w:rFonts w:ascii="宋体" w:hAnsi="宋体"/>
                <w:bCs/>
                <w:color w:val="000000" w:themeColor="text1"/>
                <w:sz w:val="20"/>
                <w:szCs w:val="20"/>
                <w:highlight w:val="none"/>
                <w14:textFill>
                  <w14:solidFill>
                    <w14:schemeClr w14:val="tx1"/>
                  </w14:solidFill>
                </w14:textFill>
              </w:rPr>
              <w:t>现场安装的安全</w:t>
            </w:r>
            <w:r>
              <w:rPr>
                <w:rFonts w:hint="eastAsia" w:ascii="宋体" w:hAnsi="宋体"/>
                <w:bCs/>
                <w:color w:val="000000" w:themeColor="text1"/>
                <w:sz w:val="20"/>
                <w:szCs w:val="20"/>
                <w:highlight w:val="none"/>
                <w14:textFill>
                  <w14:solidFill>
                    <w14:schemeClr w14:val="tx1"/>
                  </w14:solidFill>
                </w14:textFill>
              </w:rPr>
              <w:t>文明</w:t>
            </w:r>
            <w:r>
              <w:rPr>
                <w:rFonts w:ascii="宋体" w:hAnsi="宋体"/>
                <w:bCs/>
                <w:color w:val="000000" w:themeColor="text1"/>
                <w:sz w:val="20"/>
                <w:szCs w:val="20"/>
                <w:highlight w:val="none"/>
                <w14:textFill>
                  <w14:solidFill>
                    <w14:schemeClr w14:val="tx1"/>
                  </w14:solidFill>
                </w14:textFill>
              </w:rPr>
              <w:t>保证措施</w:t>
            </w:r>
            <w:r>
              <w:rPr>
                <w:rFonts w:hint="eastAsia" w:ascii="宋体" w:hAnsi="宋体"/>
                <w:bCs/>
                <w:color w:val="000000" w:themeColor="text1"/>
                <w:sz w:val="20"/>
                <w:szCs w:val="20"/>
                <w:highlight w:val="none"/>
                <w:lang w:eastAsia="zh-CN"/>
                <w14:textFill>
                  <w14:solidFill>
                    <w14:schemeClr w14:val="tx1"/>
                  </w14:solidFill>
                </w14:textFill>
              </w:rPr>
              <w:t>；</w:t>
            </w:r>
            <w:r>
              <w:rPr>
                <w:rFonts w:ascii="宋体" w:hAnsi="宋体"/>
                <w:bCs/>
                <w:color w:val="000000" w:themeColor="text1"/>
                <w:sz w:val="20"/>
                <w:szCs w:val="20"/>
                <w:highlight w:val="none"/>
                <w14:textFill>
                  <w14:solidFill>
                    <w14:schemeClr w14:val="tx1"/>
                  </w14:solidFill>
                </w14:textFill>
              </w:rPr>
              <w:t>设备</w:t>
            </w:r>
            <w:r>
              <w:rPr>
                <w:rFonts w:hint="eastAsia" w:ascii="宋体" w:hAnsi="宋体"/>
                <w:bCs/>
                <w:color w:val="000000" w:themeColor="text1"/>
                <w:sz w:val="20"/>
                <w:szCs w:val="20"/>
                <w:highlight w:val="none"/>
                <w14:textFill>
                  <w14:solidFill>
                    <w14:schemeClr w14:val="tx1"/>
                  </w14:solidFill>
                </w14:textFill>
              </w:rPr>
              <w:t>及</w:t>
            </w:r>
            <w:r>
              <w:rPr>
                <w:rFonts w:ascii="宋体" w:hAnsi="宋体"/>
                <w:bCs/>
                <w:color w:val="000000" w:themeColor="text1"/>
                <w:sz w:val="20"/>
                <w:szCs w:val="20"/>
                <w:highlight w:val="none"/>
                <w14:textFill>
                  <w14:solidFill>
                    <w14:schemeClr w14:val="tx1"/>
                  </w14:solidFill>
                </w14:textFill>
              </w:rPr>
              <w:t>安装、调试、验收方案与计划</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等</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进行综合比较，优秀得</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分，普通得</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2</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分，一般</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得1分</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w:t>
            </w:r>
          </w:p>
        </w:tc>
      </w:tr>
      <w:tr>
        <w:tblPrEx>
          <w:tblCellMar>
            <w:top w:w="0" w:type="dxa"/>
            <w:left w:w="108" w:type="dxa"/>
            <w:bottom w:w="0" w:type="dxa"/>
            <w:right w:w="108" w:type="dxa"/>
          </w:tblCellMar>
        </w:tblPrEx>
        <w:trPr>
          <w:trHeight w:val="1189" w:hRule="atLeast"/>
        </w:trPr>
        <w:tc>
          <w:tcPr>
            <w:tcW w:w="1572" w:type="dxa"/>
            <w:vMerge w:val="continue"/>
            <w:tcBorders>
              <w:left w:val="single" w:color="auto" w:sz="4" w:space="0"/>
              <w:bottom w:val="single" w:color="auto" w:sz="4" w:space="0"/>
              <w:right w:val="single" w:color="auto" w:sz="4" w:space="0"/>
            </w:tcBorders>
            <w:noWrap/>
            <w:vAlign w:val="center"/>
          </w:tcPr>
          <w:p>
            <w:pPr>
              <w:pStyle w:val="2"/>
              <w:ind w:left="0" w:leftChars="0" w:firstLine="0" w:firstLineChars="0"/>
              <w:rPr>
                <w:rFonts w:hint="eastAsia" w:ascii="宋体" w:hAnsi="宋体" w:cs="宋体"/>
                <w:b/>
                <w:bCs/>
                <w:color w:val="000000" w:themeColor="text1"/>
                <w:kern w:val="0"/>
                <w:sz w:val="24"/>
                <w:highlight w:val="none"/>
                <w:lang w:val="en-US" w:eastAsia="zh-CN"/>
                <w14:textFill>
                  <w14:solidFill>
                    <w14:schemeClr w14:val="tx1"/>
                  </w14:solidFill>
                </w14:textFill>
              </w:rPr>
            </w:pPr>
          </w:p>
        </w:tc>
        <w:tc>
          <w:tcPr>
            <w:tcW w:w="3308" w:type="dxa"/>
            <w:tcBorders>
              <w:top w:val="single" w:color="auto" w:sz="4" w:space="0"/>
              <w:left w:val="nil"/>
              <w:bottom w:val="single" w:color="auto" w:sz="8" w:space="0"/>
              <w:right w:val="single" w:color="auto" w:sz="4" w:space="0"/>
            </w:tcBorders>
            <w:noWrap w:val="0"/>
            <w:vAlign w:val="center"/>
          </w:tcPr>
          <w:p>
            <w:pPr>
              <w:pStyle w:val="2"/>
              <w:ind w:left="0" w:leftChars="0" w:firstLine="0" w:firstLineChars="0"/>
              <w:jc w:val="left"/>
              <w:rPr>
                <w:rFonts w:hint="eastAsia" w:ascii="宋体" w:hAnsi="宋体" w:cs="楷体_GB2312"/>
                <w:color w:val="000000" w:themeColor="text1"/>
                <w:sz w:val="21"/>
                <w:szCs w:val="21"/>
                <w:highlight w:val="none"/>
                <w:lang w:val="en-US" w:eastAsia="zh-CN"/>
                <w14:textFill>
                  <w14:solidFill>
                    <w14:schemeClr w14:val="tx1"/>
                  </w14:solidFill>
                </w14:textFill>
              </w:rPr>
            </w:pPr>
            <w:r>
              <w:rPr>
                <w:rFonts w:hint="eastAsia" w:ascii="宋体" w:hAnsi="宋体" w:cs="楷体_GB2312"/>
                <w:color w:val="000000" w:themeColor="text1"/>
                <w:sz w:val="21"/>
                <w:szCs w:val="21"/>
                <w:highlight w:val="none"/>
                <w:lang w:val="en-US" w:eastAsia="zh-CN"/>
                <w14:textFill>
                  <w14:solidFill>
                    <w14:schemeClr w14:val="tx1"/>
                  </w14:solidFill>
                </w14:textFill>
              </w:rPr>
              <w:t>整体施工期（从合同开始生效到完成安装交付试运行的整体用时）</w:t>
            </w:r>
          </w:p>
        </w:tc>
        <w:tc>
          <w:tcPr>
            <w:tcW w:w="947" w:type="dxa"/>
            <w:tcBorders>
              <w:top w:val="single" w:color="auto" w:sz="4" w:space="0"/>
              <w:left w:val="nil"/>
              <w:bottom w:val="single" w:color="auto" w:sz="8" w:space="0"/>
              <w:right w:val="single" w:color="auto" w:sz="4" w:space="0"/>
            </w:tcBorders>
            <w:noWrap w:val="0"/>
            <w:vAlign w:val="center"/>
          </w:tcPr>
          <w:p>
            <w:pPr>
              <w:widowControl/>
              <w:jc w:val="center"/>
              <w:rPr>
                <w:rFonts w:hint="default" w:ascii="宋体" w:hAnsi="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3</w:t>
            </w:r>
          </w:p>
        </w:tc>
        <w:tc>
          <w:tcPr>
            <w:tcW w:w="4200" w:type="dxa"/>
            <w:tcBorders>
              <w:top w:val="single" w:color="auto" w:sz="4" w:space="0"/>
              <w:left w:val="nil"/>
              <w:bottom w:val="single" w:color="auto" w:sz="8" w:space="0"/>
              <w:right w:val="single" w:color="auto" w:sz="8" w:space="0"/>
            </w:tcBorders>
            <w:noWrap w:val="0"/>
            <w:vAlign w:val="center"/>
          </w:tcPr>
          <w:p>
            <w:pPr>
              <w:pStyle w:val="2"/>
              <w:numPr>
                <w:ilvl w:val="0"/>
                <w:numId w:val="0"/>
              </w:numPr>
              <w:ind w:leftChars="0"/>
              <w:jc w:val="left"/>
              <w:rPr>
                <w:rFonts w:hint="eastAsia" w:ascii="宋体" w:hAnsi="宋体" w:eastAsiaTheme="minorEastAsia"/>
                <w:color w:val="000000" w:themeColor="text1"/>
                <w:sz w:val="21"/>
                <w:szCs w:val="21"/>
                <w:highlight w:val="none"/>
                <w:lang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投标人提供</w:t>
            </w:r>
            <w:r>
              <w:rPr>
                <w:rFonts w:hint="eastAsia" w:ascii="宋体" w:hAnsi="宋体"/>
                <w:bCs/>
                <w:color w:val="000000" w:themeColor="text1"/>
                <w:sz w:val="20"/>
                <w:szCs w:val="20"/>
                <w:highlight w:val="none"/>
                <w:lang w:val="en-US" w:eastAsia="zh-CN"/>
                <w14:textFill>
                  <w14:solidFill>
                    <w14:schemeClr w14:val="tx1"/>
                  </w14:solidFill>
                </w14:textFill>
              </w:rPr>
              <w:t>整体施工工期</w:t>
            </w:r>
            <w:r>
              <w:rPr>
                <w:rFonts w:hint="eastAsia" w:ascii="宋体" w:hAnsi="宋体"/>
                <w:color w:val="000000" w:themeColor="text1"/>
                <w:sz w:val="21"/>
                <w:szCs w:val="21"/>
                <w:highlight w:val="none"/>
                <w14:textFill>
                  <w14:solidFill>
                    <w14:schemeClr w14:val="tx1"/>
                  </w14:solidFill>
                </w14:textFill>
              </w:rPr>
              <w:t>承诺</w:t>
            </w:r>
            <w:r>
              <w:rPr>
                <w:rFonts w:hint="eastAsia" w:ascii="宋体" w:hAnsi="宋体"/>
                <w:color w:val="000000" w:themeColor="text1"/>
                <w:sz w:val="21"/>
                <w:szCs w:val="21"/>
                <w:highlight w:val="none"/>
                <w:lang w:eastAsia="zh-CN"/>
                <w14:textFill>
                  <w14:solidFill>
                    <w14:schemeClr w14:val="tx1"/>
                  </w14:solidFill>
                </w14:textFill>
              </w:rPr>
              <w:t>。</w:t>
            </w:r>
          </w:p>
          <w:p>
            <w:pPr>
              <w:pStyle w:val="2"/>
              <w:numPr>
                <w:ilvl w:val="0"/>
                <w:numId w:val="0"/>
              </w:numPr>
              <w:ind w:leftChars="0"/>
              <w:jc w:val="left"/>
              <w:rPr>
                <w:rFonts w:hint="eastAsia" w:ascii="宋体" w:hAnsi="宋体"/>
                <w:bCs/>
                <w:color w:val="000000" w:themeColor="text1"/>
                <w:sz w:val="20"/>
                <w:szCs w:val="20"/>
                <w:highlight w:val="none"/>
                <w:lang w:val="en-US" w:eastAsia="zh-CN"/>
                <w14:textFill>
                  <w14:solidFill>
                    <w14:schemeClr w14:val="tx1"/>
                  </w14:solidFill>
                </w14:textFill>
              </w:rPr>
            </w:pPr>
            <w:r>
              <w:rPr>
                <w:rFonts w:hint="eastAsia" w:ascii="宋体" w:hAnsi="宋体"/>
                <w:bCs/>
                <w:color w:val="000000" w:themeColor="text1"/>
                <w:sz w:val="20"/>
                <w:szCs w:val="20"/>
                <w:highlight w:val="none"/>
                <w:lang w:val="en-US" w:eastAsia="zh-CN"/>
                <w14:textFill>
                  <w14:solidFill>
                    <w14:schemeClr w14:val="tx1"/>
                  </w14:solidFill>
                </w14:textFill>
              </w:rPr>
              <w:t>承诺工期小于等于60天得1分。</w:t>
            </w:r>
          </w:p>
          <w:p>
            <w:pPr>
              <w:pStyle w:val="2"/>
              <w:numPr>
                <w:ilvl w:val="0"/>
                <w:numId w:val="0"/>
              </w:numPr>
              <w:ind w:leftChars="0"/>
              <w:jc w:val="left"/>
              <w:rPr>
                <w:rFonts w:hint="default" w:ascii="宋体" w:hAnsi="宋体"/>
                <w:bCs/>
                <w:color w:val="000000" w:themeColor="text1"/>
                <w:sz w:val="20"/>
                <w:szCs w:val="20"/>
                <w:highlight w:val="none"/>
                <w:lang w:val="en-US" w:eastAsia="zh-CN"/>
                <w14:textFill>
                  <w14:solidFill>
                    <w14:schemeClr w14:val="tx1"/>
                  </w14:solidFill>
                </w14:textFill>
              </w:rPr>
            </w:pPr>
            <w:r>
              <w:rPr>
                <w:rFonts w:hint="eastAsia" w:ascii="宋体" w:hAnsi="宋体"/>
                <w:bCs/>
                <w:color w:val="000000" w:themeColor="text1"/>
                <w:sz w:val="20"/>
                <w:szCs w:val="20"/>
                <w:highlight w:val="none"/>
                <w:lang w:val="en-US" w:eastAsia="zh-CN"/>
                <w14:textFill>
                  <w14:solidFill>
                    <w14:schemeClr w14:val="tx1"/>
                  </w14:solidFill>
                </w14:textFill>
              </w:rPr>
              <w:t>在60天基础每缩短5天加1分，少于5天不加分，本项目最多得3分。</w:t>
            </w:r>
          </w:p>
          <w:p>
            <w:pPr>
              <w:pStyle w:val="2"/>
              <w:numPr>
                <w:ilvl w:val="0"/>
                <w:numId w:val="0"/>
              </w:numPr>
              <w:ind w:leftChars="0"/>
              <w:jc w:val="left"/>
              <w:rPr>
                <w:rFonts w:hint="eastAsia" w:ascii="宋体" w:hAnsi="宋体"/>
                <w:bCs/>
                <w:color w:val="000000" w:themeColor="text1"/>
                <w:sz w:val="20"/>
                <w:szCs w:val="20"/>
                <w:highlight w:val="none"/>
                <w:lang w:val="en-US" w:eastAsia="zh-CN"/>
                <w14:textFill>
                  <w14:solidFill>
                    <w14:schemeClr w14:val="tx1"/>
                  </w14:solidFill>
                </w14:textFill>
              </w:rPr>
            </w:pPr>
            <w:r>
              <w:rPr>
                <w:rFonts w:hint="eastAsia" w:ascii="宋体" w:hAnsi="宋体"/>
                <w:bCs/>
                <w:color w:val="000000" w:themeColor="text1"/>
                <w:sz w:val="20"/>
                <w:szCs w:val="20"/>
                <w:highlight w:val="none"/>
                <w:lang w:val="en-US" w:eastAsia="zh-CN"/>
                <w14:textFill>
                  <w14:solidFill>
                    <w14:schemeClr w14:val="tx1"/>
                  </w14:solidFill>
                </w14:textFill>
              </w:rPr>
              <w:t>整体施工周期大于60天不得分。</w:t>
            </w:r>
          </w:p>
        </w:tc>
      </w:tr>
      <w:tr>
        <w:tblPrEx>
          <w:tblCellMar>
            <w:top w:w="0" w:type="dxa"/>
            <w:left w:w="108" w:type="dxa"/>
            <w:bottom w:w="0" w:type="dxa"/>
            <w:right w:w="108" w:type="dxa"/>
          </w:tblCellMar>
        </w:tblPrEx>
        <w:trPr>
          <w:trHeight w:val="839" w:hRule="atLeast"/>
        </w:trPr>
        <w:tc>
          <w:tcPr>
            <w:tcW w:w="1572" w:type="dxa"/>
            <w:vMerge w:val="restart"/>
            <w:tcBorders>
              <w:top w:val="single" w:color="auto" w:sz="4" w:space="0"/>
              <w:left w:val="single" w:color="auto" w:sz="4" w:space="0"/>
              <w:right w:val="single" w:color="auto" w:sz="4" w:space="0"/>
            </w:tcBorders>
            <w:noWrap/>
            <w:vAlign w:val="center"/>
          </w:tcPr>
          <w:p>
            <w:pPr>
              <w:widowControl/>
              <w:jc w:val="center"/>
              <w:rPr>
                <w:rFonts w:hint="eastAsia"/>
                <w:color w:val="000000" w:themeColor="text1"/>
                <w:sz w:val="21"/>
                <w:szCs w:val="24"/>
                <w:highlight w:val="none"/>
                <w:lang w:val="en-US" w:eastAsia="zh-CN"/>
                <w14:textFill>
                  <w14:solidFill>
                    <w14:schemeClr w14:val="tx1"/>
                  </w14:solidFill>
                </w14:textFill>
              </w:rPr>
            </w:pPr>
            <w:r>
              <w:rPr>
                <w:rFonts w:hint="eastAsia"/>
                <w:color w:val="000000" w:themeColor="text1"/>
                <w:sz w:val="21"/>
                <w:szCs w:val="24"/>
                <w:highlight w:val="none"/>
                <w:lang w:val="en-US" w:eastAsia="zh-CN"/>
                <w14:textFill>
                  <w14:solidFill>
                    <w14:schemeClr w14:val="tx1"/>
                  </w14:solidFill>
                </w14:textFill>
              </w:rPr>
              <w:t>售后服务评审</w:t>
            </w:r>
          </w:p>
          <w:p>
            <w:pPr>
              <w:pStyle w:val="2"/>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（10分）</w:t>
            </w:r>
          </w:p>
        </w:tc>
        <w:tc>
          <w:tcPr>
            <w:tcW w:w="3308" w:type="dxa"/>
            <w:tcBorders>
              <w:top w:val="single" w:color="auto" w:sz="8" w:space="0"/>
              <w:left w:val="nil"/>
              <w:bottom w:val="single" w:color="auto" w:sz="4" w:space="0"/>
              <w:right w:val="single" w:color="auto" w:sz="4" w:space="0"/>
            </w:tcBorders>
            <w:noWrap w:val="0"/>
            <w:vAlign w:val="center"/>
          </w:tcPr>
          <w:p>
            <w:pPr>
              <w:pStyle w:val="2"/>
              <w:ind w:left="0" w:leftChars="0" w:firstLine="0" w:firstLineChars="0"/>
              <w:jc w:val="left"/>
              <w:rPr>
                <w:rFonts w:hint="default" w:ascii="宋体" w:hAnsi="宋体" w:cs="楷体_GB2312"/>
                <w:color w:val="000000" w:themeColor="text1"/>
                <w:sz w:val="21"/>
                <w:szCs w:val="21"/>
                <w:highlight w:val="none"/>
                <w:lang w:val="en-US" w:eastAsia="zh-CN"/>
                <w14:textFill>
                  <w14:solidFill>
                    <w14:schemeClr w14:val="tx1"/>
                  </w14:solidFill>
                </w14:textFill>
              </w:rPr>
            </w:pPr>
            <w:r>
              <w:rPr>
                <w:rFonts w:hint="eastAsia" w:ascii="宋体" w:hAnsi="宋体" w:cs="楷体_GB2312"/>
                <w:color w:val="000000" w:themeColor="text1"/>
                <w:sz w:val="21"/>
                <w:szCs w:val="21"/>
                <w:highlight w:val="none"/>
                <w:lang w:val="en-US" w:eastAsia="zh-CN"/>
                <w14:textFill>
                  <w14:solidFill>
                    <w14:schemeClr w14:val="tx1"/>
                  </w14:solidFill>
                </w14:textFill>
              </w:rPr>
              <w:t>质保服务</w:t>
            </w:r>
          </w:p>
        </w:tc>
        <w:tc>
          <w:tcPr>
            <w:tcW w:w="947" w:type="dxa"/>
            <w:tcBorders>
              <w:top w:val="single" w:color="auto" w:sz="8" w:space="0"/>
              <w:left w:val="nil"/>
              <w:bottom w:val="single" w:color="auto" w:sz="4" w:space="0"/>
              <w:right w:val="single" w:color="auto" w:sz="4" w:space="0"/>
            </w:tcBorders>
            <w:noWrap w:val="0"/>
            <w:vAlign w:val="center"/>
          </w:tcPr>
          <w:p>
            <w:pPr>
              <w:widowControl/>
              <w:jc w:val="center"/>
              <w:rPr>
                <w:rFonts w:hint="eastAsia" w:ascii="宋体" w:hAnsi="宋体" w:cs="宋体" w:eastAsiaTheme="minorEastAsia"/>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5</w:t>
            </w:r>
          </w:p>
        </w:tc>
        <w:tc>
          <w:tcPr>
            <w:tcW w:w="4200" w:type="dxa"/>
            <w:tcBorders>
              <w:top w:val="single" w:color="auto" w:sz="8" w:space="0"/>
              <w:left w:val="nil"/>
              <w:bottom w:val="single" w:color="auto" w:sz="4" w:space="0"/>
              <w:right w:val="single" w:color="auto" w:sz="8" w:space="0"/>
            </w:tcBorders>
            <w:noWrap w:val="0"/>
            <w:vAlign w:val="center"/>
          </w:tcPr>
          <w:p>
            <w:pPr>
              <w:adjustRightInd w:val="0"/>
              <w:spacing w:line="240" w:lineRule="auto"/>
              <w:jc w:val="left"/>
              <w:rPr>
                <w:rFonts w:hint="eastAsia" w:ascii="宋体" w:hAnsi="宋体"/>
                <w:color w:val="000000" w:themeColor="text1"/>
                <w:sz w:val="21"/>
                <w:szCs w:val="21"/>
                <w:highlight w:val="none"/>
                <w14:textFill>
                  <w14:solidFill>
                    <w14:schemeClr w14:val="tx1"/>
                  </w14:solidFill>
                </w14:textFill>
              </w:rPr>
            </w:pPr>
            <w:r>
              <w:rPr>
                <w:rFonts w:hint="eastAsia" w:ascii="宋体" w:hAnsi="宋体"/>
                <w:color w:val="000000" w:themeColor="text1"/>
                <w:sz w:val="21"/>
                <w:szCs w:val="21"/>
                <w:highlight w:val="none"/>
                <w:lang w:val="en-US" w:eastAsia="zh-CN"/>
                <w14:textFill>
                  <w14:solidFill>
                    <w14:schemeClr w14:val="tx1"/>
                  </w14:solidFill>
                </w14:textFill>
              </w:rPr>
              <w:t>空调系统整机（含管道、水泵、压缩机等设施设备即所有设备）免费质保期2年，</w:t>
            </w:r>
            <w:r>
              <w:rPr>
                <w:rFonts w:hint="eastAsia" w:ascii="宋体" w:hAnsi="宋体"/>
                <w:color w:val="000000" w:themeColor="text1"/>
                <w:sz w:val="21"/>
                <w:szCs w:val="21"/>
                <w:highlight w:val="none"/>
                <w14:textFill>
                  <w14:solidFill>
                    <w14:schemeClr w14:val="tx1"/>
                  </w14:solidFill>
                </w14:textFill>
              </w:rPr>
              <w:t>得</w:t>
            </w:r>
            <w:r>
              <w:rPr>
                <w:rFonts w:hint="eastAsia" w:ascii="宋体" w:hAnsi="宋体"/>
                <w:color w:val="000000" w:themeColor="text1"/>
                <w:sz w:val="21"/>
                <w:szCs w:val="21"/>
                <w:highlight w:val="none"/>
                <w:lang w:val="en-US" w:eastAsia="zh-CN"/>
                <w14:textFill>
                  <w14:solidFill>
                    <w14:schemeClr w14:val="tx1"/>
                  </w14:solidFill>
                </w14:textFill>
              </w:rPr>
              <w:t>3</w:t>
            </w:r>
            <w:r>
              <w:rPr>
                <w:rFonts w:hint="eastAsia" w:ascii="宋体" w:hAnsi="宋体"/>
                <w:color w:val="000000" w:themeColor="text1"/>
                <w:sz w:val="21"/>
                <w:szCs w:val="21"/>
                <w:highlight w:val="none"/>
                <w14:textFill>
                  <w14:solidFill>
                    <w14:schemeClr w14:val="tx1"/>
                  </w14:solidFill>
                </w14:textFill>
              </w:rPr>
              <w:t>分。</w:t>
            </w:r>
          </w:p>
          <w:p>
            <w:pPr>
              <w:pStyle w:val="2"/>
              <w:numPr>
                <w:ilvl w:val="0"/>
                <w:numId w:val="0"/>
              </w:numPr>
              <w:ind w:leftChars="0"/>
              <w:jc w:val="left"/>
              <w:rPr>
                <w:rFonts w:hint="default" w:ascii="宋体" w:hAnsi="宋体" w:eastAsiaTheme="minorEastAsia"/>
                <w:bCs/>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在质保两年的基础上每增加</w:t>
            </w:r>
            <w:r>
              <w:rPr>
                <w:rFonts w:hint="eastAsia" w:ascii="宋体" w:hAnsi="宋体" w:cs="宋体"/>
                <w:color w:val="000000" w:themeColor="text1"/>
                <w:kern w:val="0"/>
                <w:sz w:val="20"/>
                <w:szCs w:val="20"/>
                <w:highlight w:val="none"/>
                <w:lang w:val="en-US" w:eastAsia="zh-CN"/>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年加</w:t>
            </w:r>
            <w:r>
              <w:rPr>
                <w:rFonts w:hint="eastAsia" w:ascii="宋体" w:hAnsi="宋体" w:cs="宋体"/>
                <w:color w:val="000000" w:themeColor="text1"/>
                <w:kern w:val="0"/>
                <w:sz w:val="20"/>
                <w:szCs w:val="20"/>
                <w:highlight w:val="none"/>
                <w:lang w:val="en-US" w:eastAsia="zh-CN"/>
                <w14:textFill>
                  <w14:solidFill>
                    <w14:schemeClr w14:val="tx1"/>
                  </w14:solidFill>
                </w14:textFill>
              </w:rPr>
              <w:t>1分，少于1年不加分，本项最多得5分。</w:t>
            </w:r>
          </w:p>
        </w:tc>
      </w:tr>
      <w:tr>
        <w:tblPrEx>
          <w:tblCellMar>
            <w:top w:w="0" w:type="dxa"/>
            <w:left w:w="108" w:type="dxa"/>
            <w:bottom w:w="0" w:type="dxa"/>
            <w:right w:w="108" w:type="dxa"/>
          </w:tblCellMar>
        </w:tblPrEx>
        <w:trPr>
          <w:trHeight w:val="1330" w:hRule="atLeast"/>
        </w:trPr>
        <w:tc>
          <w:tcPr>
            <w:tcW w:w="1572" w:type="dxa"/>
            <w:vMerge w:val="continue"/>
            <w:tcBorders>
              <w:left w:val="single" w:color="auto" w:sz="4" w:space="0"/>
              <w:bottom w:val="single" w:color="auto" w:sz="4" w:space="0"/>
              <w:right w:val="single" w:color="auto" w:sz="4" w:space="0"/>
            </w:tcBorders>
            <w:noWrap/>
            <w:vAlign w:val="center"/>
          </w:tcPr>
          <w:p>
            <w:pPr>
              <w:pStyle w:val="2"/>
              <w:ind w:left="0" w:leftChars="0" w:firstLine="0" w:firstLineChars="0"/>
              <w:rPr>
                <w:rFonts w:hint="eastAsia" w:ascii="宋体" w:hAnsi="宋体" w:cs="宋体"/>
                <w:b/>
                <w:bCs/>
                <w:color w:val="000000" w:themeColor="text1"/>
                <w:kern w:val="0"/>
                <w:sz w:val="24"/>
                <w:szCs w:val="24"/>
                <w:highlight w:val="none"/>
                <w:lang w:val="en-US" w:eastAsia="zh-CN"/>
                <w14:textFill>
                  <w14:solidFill>
                    <w14:schemeClr w14:val="tx1"/>
                  </w14:solidFill>
                </w14:textFill>
              </w:rPr>
            </w:pPr>
          </w:p>
        </w:tc>
        <w:tc>
          <w:tcPr>
            <w:tcW w:w="3308" w:type="dxa"/>
            <w:tcBorders>
              <w:top w:val="single" w:color="auto" w:sz="4" w:space="0"/>
              <w:left w:val="nil"/>
              <w:bottom w:val="single" w:color="auto" w:sz="8" w:space="0"/>
              <w:right w:val="single" w:color="auto" w:sz="4" w:space="0"/>
            </w:tcBorders>
            <w:noWrap w:val="0"/>
            <w:vAlign w:val="center"/>
          </w:tcPr>
          <w:p>
            <w:pPr>
              <w:pStyle w:val="2"/>
              <w:ind w:left="0" w:leftChars="0" w:firstLine="0" w:firstLineChars="0"/>
              <w:jc w:val="left"/>
              <w:rPr>
                <w:rFonts w:hint="eastAsia" w:ascii="宋体" w:hAnsi="宋体" w:cs="楷体_GB2312" w:eastAsiaTheme="minorEastAsia"/>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维护保养</w:t>
            </w:r>
          </w:p>
        </w:tc>
        <w:tc>
          <w:tcPr>
            <w:tcW w:w="947" w:type="dxa"/>
            <w:tcBorders>
              <w:top w:val="single" w:color="auto" w:sz="4" w:space="0"/>
              <w:left w:val="nil"/>
              <w:bottom w:val="single" w:color="auto" w:sz="8" w:space="0"/>
              <w:right w:val="single" w:color="auto" w:sz="4" w:space="0"/>
            </w:tcBorders>
            <w:noWrap w:val="0"/>
            <w:vAlign w:val="center"/>
          </w:tcPr>
          <w:p>
            <w:pPr>
              <w:widowControl/>
              <w:jc w:val="center"/>
              <w:rPr>
                <w:rFonts w:hint="default" w:ascii="宋体" w:hAnsi="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5</w:t>
            </w:r>
          </w:p>
        </w:tc>
        <w:tc>
          <w:tcPr>
            <w:tcW w:w="4200" w:type="dxa"/>
            <w:tcBorders>
              <w:top w:val="single" w:color="auto" w:sz="4" w:space="0"/>
              <w:left w:val="nil"/>
              <w:bottom w:val="single" w:color="auto" w:sz="8" w:space="0"/>
              <w:right w:val="single" w:color="auto" w:sz="8" w:space="0"/>
            </w:tcBorders>
            <w:noWrap w:val="0"/>
            <w:vAlign w:val="center"/>
          </w:tcPr>
          <w:p>
            <w:pPr>
              <w:pStyle w:val="2"/>
              <w:numPr>
                <w:ilvl w:val="0"/>
                <w:numId w:val="0"/>
              </w:numPr>
              <w:ind w:leftChars="0"/>
              <w:jc w:val="left"/>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根据投标人提供的</w:t>
            </w:r>
            <w:r>
              <w:rPr>
                <w:rFonts w:hint="eastAsia" w:ascii="宋体" w:hAnsi="宋体"/>
                <w:color w:val="000000" w:themeColor="text1"/>
                <w:sz w:val="21"/>
                <w:szCs w:val="21"/>
                <w:highlight w:val="none"/>
                <w14:textFill>
                  <w14:solidFill>
                    <w14:schemeClr w14:val="tx1"/>
                  </w14:solidFill>
                </w14:textFill>
              </w:rPr>
              <w:t>维护保养措施</w:t>
            </w:r>
            <w:r>
              <w:rPr>
                <w:rFonts w:hint="eastAsia" w:ascii="宋体" w:hAnsi="宋体"/>
                <w:color w:val="000000" w:themeColor="text1"/>
                <w:sz w:val="21"/>
                <w:szCs w:val="21"/>
                <w:highlight w:val="none"/>
                <w:lang w:eastAsia="zh-CN"/>
                <w14:textFill>
                  <w14:solidFill>
                    <w14:schemeClr w14:val="tx1"/>
                  </w14:solidFill>
                </w14:textFill>
              </w:rPr>
              <w:t>、方案、</w:t>
            </w:r>
            <w:r>
              <w:rPr>
                <w:rFonts w:hint="eastAsia" w:ascii="宋体" w:hAnsi="宋体"/>
                <w:color w:val="000000" w:themeColor="text1"/>
                <w:sz w:val="21"/>
                <w:szCs w:val="21"/>
                <w:highlight w:val="none"/>
                <w14:textFill>
                  <w14:solidFill>
                    <w14:schemeClr w14:val="tx1"/>
                  </w14:solidFill>
                </w14:textFill>
              </w:rPr>
              <w:t>价格</w:t>
            </w:r>
            <w:r>
              <w:rPr>
                <w:rFonts w:hint="eastAsia" w:ascii="宋体" w:hAnsi="宋体"/>
                <w:color w:val="000000" w:themeColor="text1"/>
                <w:sz w:val="21"/>
                <w:szCs w:val="21"/>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及时性</w:t>
            </w:r>
            <w:r>
              <w:rPr>
                <w:rFonts w:hint="eastAsia" w:ascii="宋体" w:hAnsi="宋体"/>
                <w:color w:val="000000" w:themeColor="text1"/>
                <w:sz w:val="21"/>
                <w:szCs w:val="21"/>
                <w:highlight w:val="none"/>
                <w14:textFill>
                  <w14:solidFill>
                    <w14:schemeClr w14:val="tx1"/>
                  </w14:solidFill>
                </w14:textFill>
              </w:rPr>
              <w:t>等</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进行综合比较，</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针对性强</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得</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-5分，</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针对性一般</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得</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1</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3</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分，</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针对性不强</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得0分。</w:t>
            </w:r>
          </w:p>
        </w:tc>
      </w:tr>
      <w:tr>
        <w:tblPrEx>
          <w:tblCellMar>
            <w:top w:w="0" w:type="dxa"/>
            <w:left w:w="108" w:type="dxa"/>
            <w:bottom w:w="0" w:type="dxa"/>
            <w:right w:w="108" w:type="dxa"/>
          </w:tblCellMar>
        </w:tblPrEx>
        <w:trPr>
          <w:trHeight w:val="953" w:hRule="atLeast"/>
        </w:trPr>
        <w:tc>
          <w:tcPr>
            <w:tcW w:w="1572" w:type="dxa"/>
            <w:vMerge w:val="restart"/>
            <w:tcBorders>
              <w:top w:val="single" w:color="auto" w:sz="4" w:space="0"/>
              <w:left w:val="single" w:color="auto" w:sz="4" w:space="0"/>
              <w:right w:val="single" w:color="auto" w:sz="4" w:space="0"/>
            </w:tcBorders>
            <w:noWrap/>
            <w:vAlign w:val="center"/>
          </w:tcPr>
          <w:p>
            <w:pPr>
              <w:widowControl/>
              <w:jc w:val="center"/>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投标报价评审</w:t>
            </w:r>
          </w:p>
          <w:p>
            <w:pPr>
              <w:pStyle w:val="2"/>
              <w:ind w:left="0" w:leftChars="0" w:firstLine="241" w:firstLineChars="100"/>
              <w:rPr>
                <w:rFonts w:hint="eastAsia" w:ascii="宋体" w:hAnsi="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（45分）</w:t>
            </w:r>
          </w:p>
          <w:p>
            <w:pPr>
              <w:pStyle w:val="2"/>
              <w:ind w:left="0" w:leftChars="0" w:firstLine="241" w:firstLineChars="100"/>
              <w:rPr>
                <w:rFonts w:hint="default" w:ascii="宋体" w:hAnsi="宋体" w:cs="宋体"/>
                <w:b/>
                <w:bCs/>
                <w:color w:val="000000" w:themeColor="text1"/>
                <w:kern w:val="0"/>
                <w:sz w:val="24"/>
                <w:highlight w:val="none"/>
                <w:lang w:val="en-US" w:eastAsia="zh-CN"/>
                <w14:textFill>
                  <w14:solidFill>
                    <w14:schemeClr w14:val="tx1"/>
                  </w14:solidFill>
                </w14:textFill>
              </w:rPr>
            </w:pPr>
          </w:p>
        </w:tc>
        <w:tc>
          <w:tcPr>
            <w:tcW w:w="3308" w:type="dxa"/>
            <w:tcBorders>
              <w:top w:val="single" w:color="auto" w:sz="8" w:space="0"/>
              <w:left w:val="nil"/>
              <w:bottom w:val="single" w:color="auto" w:sz="8" w:space="0"/>
              <w:right w:val="single" w:color="auto" w:sz="4" w:space="0"/>
            </w:tcBorders>
            <w:noWrap w:val="0"/>
            <w:vAlign w:val="center"/>
          </w:tcPr>
          <w:p>
            <w:pPr>
              <w:pStyle w:val="2"/>
              <w:ind w:left="0" w:leftChars="0" w:firstLine="0" w:firstLineChars="0"/>
              <w:jc w:val="left"/>
              <w:rPr>
                <w:rFonts w:hint="default" w:ascii="宋体" w:hAnsi="宋体" w:cs="楷体_GB2312"/>
                <w:color w:val="000000" w:themeColor="text1"/>
                <w:sz w:val="21"/>
                <w:szCs w:val="21"/>
                <w:highlight w:val="none"/>
                <w:lang w:val="en-US" w:eastAsia="zh-CN"/>
                <w14:textFill>
                  <w14:solidFill>
                    <w14:schemeClr w14:val="tx1"/>
                  </w14:solidFill>
                </w14:textFill>
              </w:rPr>
            </w:pPr>
            <w:r>
              <w:rPr>
                <w:rFonts w:hint="eastAsia" w:ascii="宋体" w:hAnsi="宋体" w:cs="楷体_GB2312"/>
                <w:color w:val="000000" w:themeColor="text1"/>
                <w:sz w:val="21"/>
                <w:szCs w:val="21"/>
                <w:highlight w:val="none"/>
                <w:lang w:val="en-US" w:eastAsia="zh-CN"/>
                <w14:textFill>
                  <w14:solidFill>
                    <w14:schemeClr w14:val="tx1"/>
                  </w14:solidFill>
                </w14:textFill>
              </w:rPr>
              <w:t>投标报价价格得分</w:t>
            </w:r>
          </w:p>
        </w:tc>
        <w:tc>
          <w:tcPr>
            <w:tcW w:w="947" w:type="dxa"/>
            <w:tcBorders>
              <w:top w:val="single" w:color="auto" w:sz="8" w:space="0"/>
              <w:left w:val="nil"/>
              <w:bottom w:val="single" w:color="auto" w:sz="8" w:space="0"/>
              <w:right w:val="single" w:color="auto" w:sz="4" w:space="0"/>
            </w:tcBorders>
            <w:noWrap w:val="0"/>
            <w:vAlign w:val="center"/>
          </w:tcPr>
          <w:p>
            <w:pPr>
              <w:widowControl/>
              <w:jc w:val="center"/>
              <w:rPr>
                <w:rFonts w:hint="default" w:ascii="宋体" w:hAnsi="宋体" w:cs="宋体" w:eastAsiaTheme="minorEastAsia"/>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40</w:t>
            </w:r>
          </w:p>
        </w:tc>
        <w:tc>
          <w:tcPr>
            <w:tcW w:w="4200" w:type="dxa"/>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评委评定合格的最低投标报价得</w:t>
            </w:r>
            <w:r>
              <w:rPr>
                <w:rFonts w:hint="eastAsia" w:ascii="宋体" w:hAnsi="宋体" w:cs="宋体"/>
                <w:color w:val="000000" w:themeColor="text1"/>
                <w:kern w:val="0"/>
                <w:sz w:val="20"/>
                <w:szCs w:val="20"/>
                <w:highlight w:val="none"/>
                <w:lang w:val="en-US" w:eastAsia="zh-CN"/>
                <w14:textFill>
                  <w14:solidFill>
                    <w14:schemeClr w14:val="tx1"/>
                  </w14:solidFill>
                </w14:textFill>
              </w:rPr>
              <w:t>40</w:t>
            </w:r>
            <w:r>
              <w:rPr>
                <w:rFonts w:hint="eastAsia" w:ascii="宋体" w:hAnsi="宋体" w:cs="宋体"/>
                <w:color w:val="000000" w:themeColor="text1"/>
                <w:kern w:val="0"/>
                <w:sz w:val="20"/>
                <w:szCs w:val="20"/>
                <w:highlight w:val="none"/>
                <w14:textFill>
                  <w14:solidFill>
                    <w14:schemeClr w14:val="tx1"/>
                  </w14:solidFill>
                </w14:textFill>
              </w:rPr>
              <w:t>分，其余投标报价与之相比较，每高1%，在</w:t>
            </w:r>
            <w:r>
              <w:rPr>
                <w:rFonts w:hint="eastAsia" w:ascii="宋体" w:hAnsi="宋体" w:cs="宋体"/>
                <w:color w:val="000000" w:themeColor="text1"/>
                <w:kern w:val="0"/>
                <w:sz w:val="20"/>
                <w:szCs w:val="20"/>
                <w:highlight w:val="none"/>
                <w:lang w:val="en-US" w:eastAsia="zh-CN"/>
                <w14:textFill>
                  <w14:solidFill>
                    <w14:schemeClr w14:val="tx1"/>
                  </w14:solidFill>
                </w14:textFill>
              </w:rPr>
              <w:t>40</w:t>
            </w:r>
            <w:r>
              <w:rPr>
                <w:rFonts w:hint="eastAsia" w:ascii="宋体" w:hAnsi="宋体" w:cs="宋体"/>
                <w:color w:val="000000" w:themeColor="text1"/>
                <w:kern w:val="0"/>
                <w:sz w:val="20"/>
                <w:szCs w:val="20"/>
                <w:highlight w:val="none"/>
                <w14:textFill>
                  <w14:solidFill>
                    <w14:schemeClr w14:val="tx1"/>
                  </w14:solidFill>
                </w14:textFill>
              </w:rPr>
              <w:t>分基础上扣0.5分（不足1%按四舍五入计算），扣完为止。</w:t>
            </w:r>
          </w:p>
          <w:p>
            <w:pPr>
              <w:pStyle w:val="2"/>
              <w:numPr>
                <w:ilvl w:val="0"/>
                <w:numId w:val="0"/>
              </w:numPr>
              <w:ind w:leftChars="0"/>
              <w:jc w:val="left"/>
              <w:rPr>
                <w:rFonts w:hint="eastAsia" w:ascii="宋体" w:hAnsi="宋体"/>
                <w:bCs/>
                <w:color w:val="000000" w:themeColor="text1"/>
                <w:sz w:val="20"/>
                <w:szCs w:val="20"/>
                <w:highlight w:val="none"/>
                <w:lang w:val="en-US" w:eastAsia="zh-CN"/>
                <w14:textFill>
                  <w14:solidFill>
                    <w14:schemeClr w14:val="tx1"/>
                  </w14:solidFill>
                </w14:textFill>
              </w:rPr>
            </w:pPr>
            <w:r>
              <w:rPr>
                <w:rFonts w:hint="eastAsia" w:ascii="宋体" w:hAnsi="宋体" w:cs="宋体"/>
                <w:color w:val="000000" w:themeColor="text1"/>
                <w:kern w:val="0"/>
                <w:sz w:val="20"/>
                <w:szCs w:val="20"/>
                <w:highlight w:val="none"/>
                <w:lang w:eastAsia="zh-CN"/>
                <w14:textFill>
                  <w14:solidFill>
                    <w14:schemeClr w14:val="tx1"/>
                  </w14:solidFill>
                </w14:textFill>
              </w:rPr>
              <w:t>计算公式：</w:t>
            </w:r>
            <w:r>
              <w:rPr>
                <w:rFonts w:hint="eastAsia" w:ascii="宋体" w:hAnsi="宋体" w:cs="宋体"/>
                <w:color w:val="000000" w:themeColor="text1"/>
                <w:kern w:val="0"/>
                <w:sz w:val="20"/>
                <w:szCs w:val="20"/>
                <w:highlight w:val="none"/>
                <w14:textFill>
                  <w14:solidFill>
                    <w14:schemeClr w14:val="tx1"/>
                  </w14:solidFill>
                </w14:textFill>
              </w:rPr>
              <w:t>价格分=</w:t>
            </w:r>
            <w:r>
              <w:rPr>
                <w:rFonts w:hint="eastAsia" w:ascii="宋体" w:hAnsi="宋体" w:cs="宋体"/>
                <w:color w:val="000000" w:themeColor="text1"/>
                <w:kern w:val="0"/>
                <w:sz w:val="20"/>
                <w:szCs w:val="20"/>
                <w:highlight w:val="none"/>
                <w:lang w:val="en-US" w:eastAsia="zh-CN"/>
                <w14:textFill>
                  <w14:solidFill>
                    <w14:schemeClr w14:val="tx1"/>
                  </w14:solidFill>
                </w14:textFill>
              </w:rPr>
              <w:t>40-（(投标报价-最低报价）*100/最低报价）*0.5</w:t>
            </w:r>
          </w:p>
        </w:tc>
      </w:tr>
      <w:tr>
        <w:tblPrEx>
          <w:tblCellMar>
            <w:top w:w="0" w:type="dxa"/>
            <w:left w:w="108" w:type="dxa"/>
            <w:bottom w:w="0" w:type="dxa"/>
            <w:right w:w="108" w:type="dxa"/>
          </w:tblCellMar>
        </w:tblPrEx>
        <w:trPr>
          <w:trHeight w:val="953" w:hRule="atLeast"/>
        </w:trPr>
        <w:tc>
          <w:tcPr>
            <w:tcW w:w="1572" w:type="dxa"/>
            <w:vMerge w:val="continue"/>
            <w:tcBorders>
              <w:left w:val="single" w:color="auto" w:sz="4" w:space="0"/>
              <w:bottom w:val="single" w:color="auto" w:sz="4" w:space="0"/>
              <w:right w:val="single" w:color="auto" w:sz="4" w:space="0"/>
            </w:tcBorders>
            <w:noWrap/>
            <w:vAlign w:val="center"/>
          </w:tcPr>
          <w:p>
            <w:pPr>
              <w:pStyle w:val="2"/>
              <w:ind w:left="0" w:leftChars="0" w:firstLine="241" w:firstLineChars="100"/>
              <w:rPr>
                <w:rFonts w:hint="default" w:ascii="宋体" w:hAnsi="宋体" w:cs="宋体"/>
                <w:b/>
                <w:bCs/>
                <w:color w:val="000000" w:themeColor="text1"/>
                <w:kern w:val="0"/>
                <w:sz w:val="24"/>
                <w:highlight w:val="none"/>
                <w:lang w:val="en-US" w:eastAsia="zh-CN"/>
                <w14:textFill>
                  <w14:solidFill>
                    <w14:schemeClr w14:val="tx1"/>
                  </w14:solidFill>
                </w14:textFill>
              </w:rPr>
            </w:pPr>
          </w:p>
        </w:tc>
        <w:tc>
          <w:tcPr>
            <w:tcW w:w="3308" w:type="dxa"/>
            <w:tcBorders>
              <w:top w:val="single" w:color="auto" w:sz="8" w:space="0"/>
              <w:left w:val="nil"/>
              <w:bottom w:val="single" w:color="auto" w:sz="4" w:space="0"/>
              <w:right w:val="single" w:color="auto" w:sz="4" w:space="0"/>
            </w:tcBorders>
            <w:noWrap w:val="0"/>
            <w:vAlign w:val="center"/>
          </w:tcPr>
          <w:p>
            <w:pPr>
              <w:pStyle w:val="2"/>
              <w:ind w:left="0" w:leftChars="0" w:firstLine="0" w:firstLineChars="0"/>
              <w:jc w:val="left"/>
              <w:rPr>
                <w:rFonts w:hint="eastAsia" w:ascii="宋体" w:hAnsi="宋体" w:cs="楷体_GB2312"/>
                <w:color w:val="000000" w:themeColor="text1"/>
                <w:sz w:val="21"/>
                <w:szCs w:val="21"/>
                <w:highlight w:val="none"/>
                <w:lang w:val="en-US" w:eastAsia="zh-CN"/>
                <w14:textFill>
                  <w14:solidFill>
                    <w14:schemeClr w14:val="tx1"/>
                  </w14:solidFill>
                </w14:textFill>
              </w:rPr>
            </w:pPr>
            <w:r>
              <w:rPr>
                <w:rFonts w:hint="eastAsia" w:ascii="宋体" w:hAnsi="宋体"/>
                <w:color w:val="000000" w:themeColor="text1"/>
                <w:sz w:val="21"/>
                <w:szCs w:val="21"/>
                <w:highlight w:val="none"/>
                <w:lang w:eastAsia="zh-CN"/>
                <w14:textFill>
                  <w14:solidFill>
                    <w14:schemeClr w14:val="tx1"/>
                  </w14:solidFill>
                </w14:textFill>
              </w:rPr>
              <w:t>空调</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配品配件</w:t>
            </w:r>
          </w:p>
        </w:tc>
        <w:tc>
          <w:tcPr>
            <w:tcW w:w="947" w:type="dxa"/>
            <w:tcBorders>
              <w:top w:val="single" w:color="auto" w:sz="8" w:space="0"/>
              <w:left w:val="nil"/>
              <w:bottom w:val="single" w:color="auto" w:sz="4" w:space="0"/>
              <w:right w:val="single" w:color="auto" w:sz="4" w:space="0"/>
            </w:tcBorders>
            <w:noWrap w:val="0"/>
            <w:vAlign w:val="center"/>
          </w:tcPr>
          <w:p>
            <w:pPr>
              <w:widowControl/>
              <w:jc w:val="center"/>
              <w:rPr>
                <w:rFonts w:hint="default" w:ascii="宋体" w:hAnsi="宋体" w:cs="宋体"/>
                <w:b/>
                <w:bCs/>
                <w:color w:val="000000" w:themeColor="text1"/>
                <w:kern w:val="0"/>
                <w:sz w:val="24"/>
                <w:highlight w:val="none"/>
                <w:lang w:val="en-US" w:eastAsia="zh-CN"/>
                <w14:textFill>
                  <w14:solidFill>
                    <w14:schemeClr w14:val="tx1"/>
                  </w14:solidFill>
                </w14:textFill>
              </w:rPr>
            </w:pPr>
            <w:r>
              <w:rPr>
                <w:rFonts w:hint="eastAsia" w:ascii="宋体" w:hAnsi="宋体" w:cs="宋体"/>
                <w:b/>
                <w:bCs/>
                <w:color w:val="000000" w:themeColor="text1"/>
                <w:kern w:val="0"/>
                <w:sz w:val="24"/>
                <w:highlight w:val="none"/>
                <w:lang w:val="en-US" w:eastAsia="zh-CN"/>
                <w14:textFill>
                  <w14:solidFill>
                    <w14:schemeClr w14:val="tx1"/>
                  </w14:solidFill>
                </w14:textFill>
              </w:rPr>
              <w:t>5</w:t>
            </w:r>
          </w:p>
        </w:tc>
        <w:tc>
          <w:tcPr>
            <w:tcW w:w="4200" w:type="dxa"/>
            <w:tcBorders>
              <w:top w:val="single" w:color="auto" w:sz="8" w:space="0"/>
              <w:left w:val="nil"/>
              <w:bottom w:val="single" w:color="auto" w:sz="4" w:space="0"/>
              <w:right w:val="single" w:color="auto" w:sz="8" w:space="0"/>
            </w:tcBorders>
            <w:noWrap w:val="0"/>
            <w:vAlign w:val="center"/>
          </w:tcPr>
          <w:p>
            <w:pPr>
              <w:pStyle w:val="2"/>
              <w:numPr>
                <w:ilvl w:val="0"/>
                <w:numId w:val="0"/>
              </w:numPr>
              <w:ind w:leftChars="0"/>
              <w:jc w:val="left"/>
              <w:rPr>
                <w:rFonts w:hint="eastAsia" w:ascii="宋体" w:hAnsi="宋体" w:cs="宋体"/>
                <w:color w:val="000000" w:themeColor="text1"/>
                <w:kern w:val="0"/>
                <w:sz w:val="20"/>
                <w:szCs w:val="20"/>
                <w:highlight w:val="none"/>
                <w:lang w:eastAsia="zh-CN"/>
                <w14:textFill>
                  <w14:solidFill>
                    <w14:schemeClr w14:val="tx1"/>
                  </w14:solidFill>
                </w14:textFill>
              </w:rPr>
            </w:pP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根据投标人提供的</w:t>
            </w:r>
            <w:r>
              <w:rPr>
                <w:rFonts w:hint="eastAsia" w:ascii="宋体" w:hAnsi="宋体"/>
                <w:color w:val="000000" w:themeColor="text1"/>
                <w:sz w:val="21"/>
                <w:szCs w:val="21"/>
                <w:highlight w:val="none"/>
                <w:lang w:eastAsia="zh-CN"/>
                <w14:textFill>
                  <w14:solidFill>
                    <w14:schemeClr w14:val="tx1"/>
                  </w14:solidFill>
                </w14:textFill>
              </w:rPr>
              <w:t>空调</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配品配件齐全程度、价格、质量</w:t>
            </w:r>
            <w:r>
              <w:rPr>
                <w:rFonts w:hint="eastAsia" w:ascii="宋体" w:hAnsi="宋体" w:cstheme="minorBidi"/>
                <w:color w:val="000000" w:themeColor="text1"/>
                <w:kern w:val="2"/>
                <w:sz w:val="21"/>
                <w:szCs w:val="21"/>
                <w:highlight w:val="none"/>
                <w:lang w:val="en-US" w:eastAsia="zh-CN" w:bidi="ar-SA"/>
                <w14:textFill>
                  <w14:solidFill>
                    <w14:schemeClr w14:val="tx1"/>
                  </w14:solidFill>
                </w14:textFill>
              </w:rPr>
              <w:t>等</w:t>
            </w:r>
            <w:r>
              <w:rPr>
                <w:rFonts w:hint="eastAsia" w:ascii="宋体" w:hAnsi="宋体" w:eastAsiaTheme="minorEastAsia" w:cstheme="minorBidi"/>
                <w:color w:val="000000" w:themeColor="text1"/>
                <w:kern w:val="2"/>
                <w:sz w:val="21"/>
                <w:szCs w:val="21"/>
                <w:highlight w:val="none"/>
                <w:lang w:val="en-US" w:eastAsia="zh-CN" w:bidi="ar-SA"/>
                <w14:textFill>
                  <w14:solidFill>
                    <w14:schemeClr w14:val="tx1"/>
                  </w14:solidFill>
                </w14:textFill>
              </w:rPr>
              <w:t>进行综合比较，优秀得4-5分，普通得2-3分，一般得0-1分。</w:t>
            </w:r>
          </w:p>
        </w:tc>
      </w:tr>
    </w:tbl>
    <w:p>
      <w:pPr>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7"/>
        <w:spacing w:line="360" w:lineRule="auto"/>
        <w:ind w:firstLine="2891" w:firstLineChars="1200"/>
        <w:jc w:val="both"/>
        <w:rPr>
          <w:color w:val="000000" w:themeColor="text1"/>
          <w:highlight w:val="none"/>
          <w14:textFill>
            <w14:solidFill>
              <w14:schemeClr w14:val="tx1"/>
            </w14:solidFill>
          </w14:textFill>
        </w:rPr>
      </w:pPr>
      <w:bookmarkStart w:id="44" w:name="_Toc258830382"/>
      <w:r>
        <w:rPr>
          <w:rFonts w:hint="eastAsia" w:ascii="Arial" w:hAnsi="Arial" w:cs="Arial"/>
          <w:b/>
          <w:bCs/>
          <w:color w:val="000000" w:themeColor="text1"/>
          <w:sz w:val="24"/>
          <w:highlight w:val="none"/>
          <w:lang w:val="en-US" w:eastAsia="zh-CN"/>
          <w14:textFill>
            <w14:solidFill>
              <w14:schemeClr w14:val="tx1"/>
            </w14:solidFill>
          </w14:textFill>
        </w:rPr>
        <w:t xml:space="preserve">          </w:t>
      </w:r>
      <w:r>
        <w:rPr>
          <w:rFonts w:hint="eastAsia" w:ascii="Arial" w:hAnsi="Arial" w:cs="Arial"/>
          <w:color w:val="000000" w:themeColor="text1"/>
          <w:highlight w:val="none"/>
          <w14:textFill>
            <w14:solidFill>
              <w14:schemeClr w14:val="tx1"/>
            </w14:solidFill>
          </w14:textFill>
        </w:rPr>
        <w:t>六、定标</w:t>
      </w:r>
    </w:p>
    <w:p>
      <w:pPr>
        <w:spacing w:line="360" w:lineRule="auto"/>
        <w:outlineLvl w:val="0"/>
        <w:rPr>
          <w:rFonts w:hint="default" w:ascii="Arial" w:hAnsi="Arial" w:cs="Arial" w:eastAsiaTheme="minorEastAsia"/>
          <w:b/>
          <w:bCs/>
          <w:color w:val="000000" w:themeColor="text1"/>
          <w:sz w:val="24"/>
          <w:highlight w:val="none"/>
          <w:lang w:val="en-US" w:eastAsia="zh-CN"/>
          <w14:textFill>
            <w14:solidFill>
              <w14:schemeClr w14:val="tx1"/>
            </w14:solidFill>
          </w14:textFill>
        </w:rPr>
      </w:pPr>
    </w:p>
    <w:p>
      <w:pPr>
        <w:spacing w:line="360" w:lineRule="auto"/>
        <w:outlineLvl w:val="0"/>
        <w:rPr>
          <w:b/>
          <w:bCs/>
          <w:color w:val="000000" w:themeColor="text1"/>
          <w:sz w:val="24"/>
          <w:highlight w:val="none"/>
          <w14:textFill>
            <w14:solidFill>
              <w14:schemeClr w14:val="tx1"/>
            </w14:solidFill>
          </w14:textFill>
        </w:rPr>
      </w:pPr>
      <w:r>
        <w:rPr>
          <w:rFonts w:ascii="Arial" w:hAnsi="Arial" w:cs="Arial"/>
          <w:b/>
          <w:bCs/>
          <w:color w:val="000000" w:themeColor="text1"/>
          <w:sz w:val="24"/>
          <w:highlight w:val="none"/>
          <w14:textFill>
            <w14:solidFill>
              <w14:schemeClr w14:val="tx1"/>
            </w14:solidFill>
          </w14:textFill>
        </w:rPr>
        <w:t xml:space="preserve">6.1  </w:t>
      </w:r>
      <w:r>
        <w:rPr>
          <w:rFonts w:hint="eastAsia"/>
          <w:b/>
          <w:bCs/>
          <w:color w:val="000000" w:themeColor="text1"/>
          <w:sz w:val="24"/>
          <w:highlight w:val="none"/>
          <w14:textFill>
            <w14:solidFill>
              <w14:schemeClr w14:val="tx1"/>
            </w14:solidFill>
          </w14:textFill>
        </w:rPr>
        <w:t>定标准则</w:t>
      </w:r>
      <w:bookmarkEnd w:id="44"/>
    </w:p>
    <w:p>
      <w:pPr>
        <w:spacing w:before="156" w:beforeLines="50" w:after="156" w:afterLines="50" w:line="360" w:lineRule="auto"/>
        <w:ind w:left="1275" w:leftChars="207"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6.1.1</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合同将授予其投标符合招标文件要求，具备先进经验和能力、并能圆满地履行合同的、对</w:t>
      </w:r>
      <w:r>
        <w:rPr>
          <w:rFonts w:hint="eastAsia" w:ascii="Arial" w:hAnsi="Arial" w:cs="Arial"/>
          <w:color w:val="000000" w:themeColor="text1"/>
          <w:sz w:val="24"/>
          <w:highlight w:val="none"/>
          <w:lang w:eastAsia="zh-CN"/>
          <w14:textFill>
            <w14:solidFill>
              <w14:schemeClr w14:val="tx1"/>
            </w14:solidFill>
          </w14:textFill>
        </w:rPr>
        <w:t>甲方</w:t>
      </w:r>
      <w:r>
        <w:rPr>
          <w:rFonts w:hint="eastAsia" w:ascii="Arial" w:hAnsi="Arial" w:cs="Arial"/>
          <w:color w:val="000000" w:themeColor="text1"/>
          <w:sz w:val="24"/>
          <w:highlight w:val="none"/>
          <w14:textFill>
            <w14:solidFill>
              <w14:schemeClr w14:val="tx1"/>
            </w14:solidFill>
          </w14:textFill>
        </w:rPr>
        <w:t>最为有利的最优性能价格比的投标方。</w:t>
      </w:r>
    </w:p>
    <w:p>
      <w:pPr>
        <w:spacing w:before="156" w:beforeLines="50" w:after="156" w:afterLines="50" w:line="360" w:lineRule="auto"/>
        <w:ind w:left="1275" w:leftChars="207"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6.1.2</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不能保证最低报价的投标最终被选中。</w:t>
      </w:r>
    </w:p>
    <w:p>
      <w:pPr>
        <w:spacing w:before="156" w:beforeLines="50" w:after="156" w:afterLines="50" w:line="360" w:lineRule="auto"/>
        <w:ind w:left="1275" w:leftChars="207"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6.1.3</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投标人有弄虚作假，承诺无法兑现等欺骗行为的，招标人可单方面除去其中标资格。</w:t>
      </w:r>
    </w:p>
    <w:p>
      <w:pPr>
        <w:spacing w:before="156" w:beforeLines="50" w:after="156" w:afterLines="50" w:line="360" w:lineRule="auto"/>
        <w:ind w:left="1275" w:leftChars="207" w:hanging="840" w:hangingChars="350"/>
        <w:rPr>
          <w:rFonts w:hint="eastAsia" w:ascii="Arial" w:hAnsi="Arial" w:cs="Arial"/>
          <w:color w:val="000000" w:themeColor="text1"/>
          <w:sz w:val="24"/>
          <w:highlight w:val="none"/>
          <w14:textFill>
            <w14:solidFill>
              <w14:schemeClr w14:val="tx1"/>
            </w14:solidFill>
          </w14:textFill>
        </w:rPr>
      </w:pPr>
    </w:p>
    <w:p>
      <w:pPr>
        <w:spacing w:before="156" w:beforeLines="50" w:after="156" w:afterLines="50" w:line="360" w:lineRule="auto"/>
        <w:outlineLvl w:val="0"/>
        <w:rPr>
          <w:b/>
          <w:bCs/>
          <w:color w:val="000000" w:themeColor="text1"/>
          <w:sz w:val="24"/>
          <w:highlight w:val="none"/>
          <w14:textFill>
            <w14:solidFill>
              <w14:schemeClr w14:val="tx1"/>
            </w14:solidFill>
          </w14:textFill>
        </w:rPr>
      </w:pPr>
      <w:bookmarkStart w:id="45" w:name="_Toc258830383"/>
      <w:r>
        <w:rPr>
          <w:rFonts w:ascii="Arial" w:hAnsi="Arial" w:cs="Arial"/>
          <w:b/>
          <w:bCs/>
          <w:color w:val="000000" w:themeColor="text1"/>
          <w:sz w:val="24"/>
          <w:highlight w:val="none"/>
          <w14:textFill>
            <w14:solidFill>
              <w14:schemeClr w14:val="tx1"/>
            </w14:solidFill>
          </w14:textFill>
        </w:rPr>
        <w:t xml:space="preserve">6.2 </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资格最终审查</w:t>
      </w:r>
      <w:bookmarkEnd w:id="45"/>
    </w:p>
    <w:p>
      <w:pPr>
        <w:spacing w:before="156" w:beforeLines="50" w:after="156" w:afterLines="50" w:line="360" w:lineRule="auto"/>
        <w:ind w:left="1275" w:leftChars="207" w:hanging="840" w:hangingChars="350"/>
        <w:rPr>
          <w:rFonts w:hint="eastAsia"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招标方将审查</w:t>
      </w:r>
      <w:r>
        <w:rPr>
          <w:rFonts w:hint="eastAsia" w:ascii="Arial" w:hAnsi="Arial" w:cs="Arial"/>
          <w:color w:val="000000" w:themeColor="text1"/>
          <w:sz w:val="24"/>
          <w:highlight w:val="none"/>
          <w:lang w:eastAsia="zh-CN"/>
          <w14:textFill>
            <w14:solidFill>
              <w14:schemeClr w14:val="tx1"/>
            </w14:solidFill>
          </w14:textFill>
        </w:rPr>
        <w:t>综合排名第一名和第二名</w:t>
      </w:r>
      <w:r>
        <w:rPr>
          <w:rFonts w:hint="eastAsia" w:ascii="Arial" w:hAnsi="Arial" w:cs="Arial"/>
          <w:color w:val="000000" w:themeColor="text1"/>
          <w:sz w:val="24"/>
          <w:highlight w:val="none"/>
          <w14:textFill>
            <w14:solidFill>
              <w14:schemeClr w14:val="tx1"/>
            </w14:solidFill>
          </w14:textFill>
        </w:rPr>
        <w:t>的投标方的财务、技术能力及信誉，确定其是否能</w:t>
      </w:r>
    </w:p>
    <w:p>
      <w:pPr>
        <w:spacing w:before="156" w:beforeLines="50" w:after="156" w:afterLines="50" w:line="360" w:lineRule="auto"/>
        <w:ind w:left="1275" w:leftChars="207" w:hanging="840" w:hangingChars="350"/>
        <w:rPr>
          <w:rFonts w:hint="eastAsia" w:ascii="Arial" w:hAnsi="Arial" w:eastAsia="宋体" w:cs="Arial"/>
          <w:color w:val="000000" w:themeColor="text1"/>
          <w:sz w:val="24"/>
          <w:highlight w:val="none"/>
          <w:lang w:val="en-US" w:eastAsia="zh-CN"/>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圆满地履行合同。</w:t>
      </w:r>
      <w:r>
        <w:rPr>
          <w:rFonts w:hint="eastAsia" w:ascii="Arial" w:hAnsi="Arial" w:cs="Arial"/>
          <w:color w:val="000000" w:themeColor="text1"/>
          <w:sz w:val="24"/>
          <w:highlight w:val="none"/>
          <w:lang w:val="en-US" w:eastAsia="zh-CN"/>
          <w14:textFill>
            <w14:solidFill>
              <w14:schemeClr w14:val="tx1"/>
            </w14:solidFill>
          </w14:textFill>
        </w:rPr>
        <w:t xml:space="preserve"> </w:t>
      </w:r>
    </w:p>
    <w:p>
      <w:pPr>
        <w:spacing w:before="156" w:beforeLines="50" w:after="156" w:afterLines="50" w:line="360" w:lineRule="auto"/>
        <w:ind w:left="1256" w:hanging="1256"/>
        <w:outlineLvl w:val="0"/>
        <w:rPr>
          <w:b/>
          <w:bCs/>
          <w:color w:val="000000" w:themeColor="text1"/>
          <w:sz w:val="24"/>
          <w:highlight w:val="none"/>
          <w14:textFill>
            <w14:solidFill>
              <w14:schemeClr w14:val="tx1"/>
            </w14:solidFill>
          </w14:textFill>
        </w:rPr>
      </w:pPr>
      <w:bookmarkStart w:id="46" w:name="_Toc258830385"/>
      <w:r>
        <w:rPr>
          <w:rFonts w:ascii="Arial" w:hAnsi="Arial" w:cs="Arial"/>
          <w:b/>
          <w:bCs/>
          <w:color w:val="000000" w:themeColor="text1"/>
          <w:sz w:val="24"/>
          <w:highlight w:val="none"/>
          <w14:textFill>
            <w14:solidFill>
              <w14:schemeClr w14:val="tx1"/>
            </w14:solidFill>
          </w14:textFill>
        </w:rPr>
        <w:t>6.3</w:t>
      </w:r>
      <w:r>
        <w:rPr>
          <w:b/>
          <w:bCs/>
          <w:color w:val="000000" w:themeColor="text1"/>
          <w:sz w:val="24"/>
          <w:highlight w:val="none"/>
          <w14:textFill>
            <w14:solidFill>
              <w14:schemeClr w14:val="tx1"/>
            </w14:solidFill>
          </w14:textFill>
        </w:rPr>
        <w:t xml:space="preserve">  </w:t>
      </w:r>
      <w:r>
        <w:rPr>
          <w:rFonts w:hint="eastAsia"/>
          <w:b/>
          <w:bCs/>
          <w:color w:val="000000" w:themeColor="text1"/>
          <w:sz w:val="24"/>
          <w:highlight w:val="none"/>
          <w14:textFill>
            <w14:solidFill>
              <w14:schemeClr w14:val="tx1"/>
            </w14:solidFill>
          </w14:textFill>
        </w:rPr>
        <w:t>中标</w:t>
      </w:r>
      <w:r>
        <w:rPr>
          <w:rFonts w:hint="eastAsia"/>
          <w:b/>
          <w:bCs/>
          <w:color w:val="000000" w:themeColor="text1"/>
          <w:sz w:val="24"/>
          <w:highlight w:val="none"/>
          <w:lang w:eastAsia="zh-CN"/>
          <w14:textFill>
            <w14:solidFill>
              <w14:schemeClr w14:val="tx1"/>
            </w14:solidFill>
          </w14:textFill>
        </w:rPr>
        <w:t>人的确定及</w:t>
      </w:r>
      <w:r>
        <w:rPr>
          <w:rFonts w:hint="eastAsia"/>
          <w:b/>
          <w:bCs/>
          <w:color w:val="000000" w:themeColor="text1"/>
          <w:sz w:val="24"/>
          <w:highlight w:val="none"/>
          <w14:textFill>
            <w14:solidFill>
              <w14:schemeClr w14:val="tx1"/>
            </w14:solidFill>
          </w14:textFill>
        </w:rPr>
        <w:t>通知</w:t>
      </w:r>
      <w:bookmarkEnd w:id="46"/>
    </w:p>
    <w:p>
      <w:pPr>
        <w:snapToGrid w:val="0"/>
        <w:spacing w:line="560" w:lineRule="exact"/>
        <w:ind w:firstLine="480" w:firstLineChars="200"/>
        <w:rPr>
          <w:rFonts w:hint="default" w:ascii="Calibri" w:hAnsi="Calibri" w:cs="Calibri"/>
          <w:color w:val="000000" w:themeColor="text1"/>
          <w:sz w:val="24"/>
          <w:szCs w:val="24"/>
          <w:highlight w:val="none"/>
          <w14:textFill>
            <w14:solidFill>
              <w14:schemeClr w14:val="tx1"/>
            </w14:solidFill>
          </w14:textFill>
        </w:rPr>
      </w:pPr>
      <w:r>
        <w:rPr>
          <w:rFonts w:hint="eastAsia" w:ascii="Arial" w:hAnsi="Arial" w:eastAsia="宋体" w:cs="Arial"/>
          <w:color w:val="000000" w:themeColor="text1"/>
          <w:sz w:val="24"/>
          <w:highlight w:val="none"/>
          <w:lang w:val="en-US" w:eastAsia="zh-CN"/>
          <w14:textFill>
            <w14:solidFill>
              <w14:schemeClr w14:val="tx1"/>
            </w14:solidFill>
          </w14:textFill>
        </w:rPr>
        <w:t xml:space="preserve">6.3.1   </w:t>
      </w:r>
      <w:r>
        <w:rPr>
          <w:rFonts w:hint="eastAsia" w:ascii="Arial" w:hAnsi="Arial" w:eastAsia="宋体" w:cs="Arial"/>
          <w:color w:val="000000" w:themeColor="text1"/>
          <w:sz w:val="24"/>
          <w:highlight w:val="none"/>
          <w14:textFill>
            <w14:solidFill>
              <w14:schemeClr w14:val="tx1"/>
            </w14:solidFill>
          </w14:textFill>
        </w:rPr>
        <w:t>中标人</w:t>
      </w:r>
      <w:r>
        <w:rPr>
          <w:rFonts w:ascii="宋体" w:hAnsi="宋体"/>
          <w:color w:val="000000" w:themeColor="text1"/>
          <w:kern w:val="0"/>
          <w:sz w:val="24"/>
          <w:highlight w:val="none"/>
          <w14:textFill>
            <w14:solidFill>
              <w14:schemeClr w14:val="tx1"/>
            </w14:solidFill>
          </w14:textFill>
        </w:rPr>
        <w:t>的确定：</w:t>
      </w:r>
      <w:r>
        <w:rPr>
          <w:rFonts w:hint="default" w:ascii="Calibri" w:hAnsi="Calibri" w:eastAsia="宋体" w:cs="Calibri"/>
          <w:color w:val="000000" w:themeColor="text1"/>
          <w:sz w:val="24"/>
          <w:szCs w:val="24"/>
          <w:highlight w:val="none"/>
          <w14:textFill>
            <w14:solidFill>
              <w14:schemeClr w14:val="tx1"/>
            </w14:solidFill>
          </w14:textFill>
        </w:rPr>
        <w:t>招标人应从评标委员会推荐的中标候选人中依序确定预中标人</w:t>
      </w:r>
      <w:r>
        <w:rPr>
          <w:rFonts w:hint="eastAsia" w:ascii="Calibri" w:hAnsi="Calibri" w:eastAsia="宋体" w:cs="Calibri"/>
          <w:color w:val="000000" w:themeColor="text1"/>
          <w:sz w:val="24"/>
          <w:szCs w:val="24"/>
          <w:highlight w:val="none"/>
          <w14:textFill>
            <w14:solidFill>
              <w14:schemeClr w14:val="tx1"/>
            </w14:solidFill>
          </w14:textFill>
        </w:rPr>
        <w:t>，并进行不少于3个工作日的公示；如果被推荐的预中标候选人均放弃中标，招标人应依法重新招标</w:t>
      </w:r>
      <w:r>
        <w:rPr>
          <w:rFonts w:hint="default" w:ascii="Calibri" w:hAnsi="Calibri" w:eastAsia="宋体" w:cs="Calibri"/>
          <w:color w:val="000000" w:themeColor="text1"/>
          <w:sz w:val="24"/>
          <w:szCs w:val="24"/>
          <w:highlight w:val="none"/>
          <w14:textFill>
            <w14:solidFill>
              <w14:schemeClr w14:val="tx1"/>
            </w14:solidFill>
          </w14:textFill>
        </w:rPr>
        <w:t xml:space="preserve">。 </w:t>
      </w:r>
    </w:p>
    <w:p>
      <w:pPr>
        <w:spacing w:before="156" w:beforeLines="50" w:after="156" w:afterLines="50" w:line="360" w:lineRule="auto"/>
        <w:ind w:firstLine="480" w:firstLineChars="20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6.3.</w:t>
      </w:r>
      <w:r>
        <w:rPr>
          <w:rFonts w:hint="eastAsia" w:ascii="Arial" w:hAnsi="Arial" w:cs="Arial"/>
          <w:color w:val="000000" w:themeColor="text1"/>
          <w:sz w:val="24"/>
          <w:highlight w:val="none"/>
          <w:lang w:val="en-US" w:eastAsia="zh-CN"/>
          <w14:textFill>
            <w14:solidFill>
              <w14:schemeClr w14:val="tx1"/>
            </w14:solidFill>
          </w14:textFill>
        </w:rPr>
        <w:t>2</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招标方将以书面或电话传真形式发出《中标通知书》，中标通知本身是对中标方在该项目中作为供应商资格的授予通知。《中标通知书》的发出时间不超过投标有效期。</w:t>
      </w:r>
    </w:p>
    <w:p>
      <w:pPr>
        <w:spacing w:before="156" w:beforeLines="50" w:after="156" w:afterLines="50" w:line="360" w:lineRule="auto"/>
        <w:ind w:firstLine="480" w:firstLineChars="20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6.3.</w:t>
      </w:r>
      <w:r>
        <w:rPr>
          <w:rFonts w:hint="eastAsia" w:ascii="Arial" w:hAnsi="Arial" w:cs="Arial"/>
          <w:color w:val="000000" w:themeColor="text1"/>
          <w:sz w:val="24"/>
          <w:highlight w:val="none"/>
          <w:lang w:val="en-US" w:eastAsia="zh-CN"/>
          <w14:textFill>
            <w14:solidFill>
              <w14:schemeClr w14:val="tx1"/>
            </w14:solidFill>
          </w14:textFill>
        </w:rPr>
        <w:t>3</w:t>
      </w:r>
      <w:r>
        <w:rPr>
          <w:rFonts w:hint="eastAsia" w:ascii="Arial" w:hAnsi="Arial" w:cs="Arial"/>
          <w:color w:val="000000" w:themeColor="text1"/>
          <w:sz w:val="24"/>
          <w:highlight w:val="none"/>
          <w14:textFill>
            <w14:solidFill>
              <w14:schemeClr w14:val="tx1"/>
            </w14:solidFill>
          </w14:textFill>
        </w:rPr>
        <w:t xml:space="preserve">  《中标通知书》将作为签订合同的依据。</w:t>
      </w:r>
    </w:p>
    <w:p>
      <w:pPr>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2"/>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2"/>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2"/>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7"/>
        <w:spacing w:line="360" w:lineRule="auto"/>
        <w:ind w:firstLine="3196" w:firstLineChars="995"/>
        <w:rPr>
          <w:rFonts w:ascii="Arial" w:hAnsi="Arial" w:cs="Arial"/>
          <w:color w:val="000000" w:themeColor="text1"/>
          <w:highlight w:val="none"/>
          <w14:textFill>
            <w14:solidFill>
              <w14:schemeClr w14:val="tx1"/>
            </w14:solidFill>
          </w14:textFill>
        </w:rPr>
      </w:pPr>
      <w:bookmarkStart w:id="47" w:name="_Toc258830387"/>
      <w:bookmarkStart w:id="48" w:name="_Toc233164180"/>
      <w:r>
        <w:rPr>
          <w:rFonts w:hint="eastAsia" w:ascii="Arial" w:hAnsi="Arial" w:cs="Arial"/>
          <w:color w:val="000000" w:themeColor="text1"/>
          <w:highlight w:val="none"/>
          <w14:textFill>
            <w14:solidFill>
              <w14:schemeClr w14:val="tx1"/>
            </w14:solidFill>
          </w14:textFill>
        </w:rPr>
        <w:t>七、签订合同</w:t>
      </w:r>
      <w:bookmarkEnd w:id="47"/>
      <w:bookmarkEnd w:id="48"/>
    </w:p>
    <w:p>
      <w:pPr>
        <w:spacing w:before="156" w:beforeLines="50" w:after="156" w:afterLines="50" w:line="360" w:lineRule="auto"/>
        <w:ind w:left="540" w:hanging="540" w:hangingChars="225"/>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7.1</w:t>
      </w:r>
      <w:r>
        <w:rPr>
          <w:rFonts w:ascii="Arial" w:hAnsi="Arial" w:cs="Arial"/>
          <w:color w:val="000000" w:themeColor="text1"/>
          <w:sz w:val="24"/>
          <w:highlight w:val="none"/>
          <w14:textFill>
            <w14:solidFill>
              <w14:schemeClr w14:val="tx1"/>
            </w14:solidFill>
          </w14:textFill>
        </w:rPr>
        <w:tab/>
      </w:r>
      <w:r>
        <w:rPr>
          <w:rFonts w:hint="eastAsia" w:ascii="Arial" w:hAnsi="Arial" w:cs="Arial"/>
          <w:color w:val="000000" w:themeColor="text1"/>
          <w:sz w:val="24"/>
          <w:highlight w:val="none"/>
          <w14:textFill>
            <w14:solidFill>
              <w14:schemeClr w14:val="tx1"/>
            </w14:solidFill>
          </w14:textFill>
        </w:rPr>
        <w:t>合同签署：《中标通知书》发出之日起</w:t>
      </w:r>
      <w:r>
        <w:rPr>
          <w:rFonts w:hint="eastAsia" w:ascii="Arial" w:hAnsi="Arial" w:cs="Arial"/>
          <w:color w:val="000000" w:themeColor="text1"/>
          <w:sz w:val="24"/>
          <w:highlight w:val="none"/>
          <w:lang w:val="en-US" w:eastAsia="zh-CN"/>
          <w14:textFill>
            <w14:solidFill>
              <w14:schemeClr w14:val="tx1"/>
            </w14:solidFill>
          </w14:textFill>
        </w:rPr>
        <w:t>30</w:t>
      </w:r>
      <w:r>
        <w:rPr>
          <w:rFonts w:hint="eastAsia" w:ascii="Arial" w:hAnsi="Arial" w:cs="Arial"/>
          <w:color w:val="000000" w:themeColor="text1"/>
          <w:sz w:val="24"/>
          <w:highlight w:val="none"/>
          <w14:textFill>
            <w14:solidFill>
              <w14:schemeClr w14:val="tx1"/>
            </w14:solidFill>
          </w14:textFill>
        </w:rPr>
        <w:t>日内，业主与中标方签订合同。</w:t>
      </w:r>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 xml:space="preserve">7.2  </w:t>
      </w:r>
      <w:r>
        <w:rPr>
          <w:rFonts w:hint="eastAsia" w:ascii="Arial" w:hAnsi="Arial" w:cs="Arial"/>
          <w:color w:val="000000" w:themeColor="text1"/>
          <w:sz w:val="24"/>
          <w:highlight w:val="none"/>
          <w14:textFill>
            <w14:solidFill>
              <w14:schemeClr w14:val="tx1"/>
            </w14:solidFill>
          </w14:textFill>
        </w:rPr>
        <w:t>招标文件、中标方的投标文件及其澄清文件等，</w:t>
      </w:r>
      <w:r>
        <w:rPr>
          <w:rFonts w:ascii="Arial" w:hAnsi="Arial" w:cs="Arial"/>
          <w:color w:val="000000" w:themeColor="text1"/>
          <w:sz w:val="24"/>
          <w:highlight w:val="non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均为签订经济合同的依据。</w:t>
      </w:r>
    </w:p>
    <w:p>
      <w:pPr>
        <w:spacing w:before="156" w:beforeLines="50" w:after="156" w:afterLines="50" w:line="360" w:lineRule="auto"/>
        <w:ind w:left="840" w:hanging="840" w:hangingChars="350"/>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 xml:space="preserve">7.3  </w:t>
      </w:r>
      <w:r>
        <w:rPr>
          <w:rFonts w:hint="eastAsia" w:ascii="Arial" w:hAnsi="Arial" w:cs="Arial"/>
          <w:color w:val="000000" w:themeColor="text1"/>
          <w:sz w:val="24"/>
          <w:highlight w:val="none"/>
          <w14:textFill>
            <w14:solidFill>
              <w14:schemeClr w14:val="tx1"/>
            </w14:solidFill>
          </w14:textFill>
        </w:rPr>
        <w:t>合同基本条款如下：</w:t>
      </w:r>
    </w:p>
    <w:p>
      <w:pPr>
        <w:spacing w:before="156" w:beforeLines="50" w:after="156" w:afterLines="50" w:line="360" w:lineRule="auto"/>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 xml:space="preserve">7.3.1  </w:t>
      </w:r>
      <w:r>
        <w:rPr>
          <w:rFonts w:hint="eastAsia" w:ascii="Arial" w:hAnsi="Arial" w:cs="Arial"/>
          <w:color w:val="000000" w:themeColor="text1"/>
          <w:sz w:val="24"/>
          <w:highlight w:val="none"/>
          <w14:textFill>
            <w14:solidFill>
              <w14:schemeClr w14:val="tx1"/>
            </w14:solidFill>
          </w14:textFill>
        </w:rPr>
        <w:t>供货范围</w:t>
      </w:r>
    </w:p>
    <w:p>
      <w:pPr>
        <w:spacing w:before="156" w:beforeLines="50" w:after="156" w:afterLines="50" w:line="360" w:lineRule="auto"/>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医药物流中心所参与投标</w:t>
      </w:r>
      <w:r>
        <w:rPr>
          <w:rFonts w:hint="eastAsia" w:ascii="Arial" w:hAnsi="Arial" w:cs="Arial"/>
          <w:color w:val="000000" w:themeColor="text1"/>
          <w:sz w:val="24"/>
          <w:highlight w:val="none"/>
          <w:lang w:val="en-US" w:eastAsia="zh-CN"/>
          <w14:textFill>
            <w14:solidFill>
              <w14:schemeClr w14:val="tx1"/>
            </w14:solidFill>
          </w14:textFill>
        </w:rPr>
        <w:t>空调设备及相关辅材辅料</w:t>
      </w:r>
      <w:r>
        <w:rPr>
          <w:rFonts w:hint="eastAsia" w:ascii="Arial" w:hAnsi="Arial" w:cs="Arial"/>
          <w:color w:val="000000" w:themeColor="text1"/>
          <w:sz w:val="24"/>
          <w:highlight w:val="none"/>
          <w14:textFill>
            <w14:solidFill>
              <w14:schemeClr w14:val="tx1"/>
            </w14:solidFill>
          </w14:textFill>
        </w:rPr>
        <w:t>等。</w:t>
      </w:r>
    </w:p>
    <w:p>
      <w:pPr>
        <w:spacing w:before="156" w:beforeLines="50" w:after="156" w:afterLines="50" w:line="360" w:lineRule="auto"/>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 xml:space="preserve">7.3.2  </w:t>
      </w:r>
      <w:r>
        <w:rPr>
          <w:rFonts w:hint="eastAsia" w:ascii="Arial" w:hAnsi="Arial" w:cs="Arial"/>
          <w:color w:val="000000" w:themeColor="text1"/>
          <w:sz w:val="24"/>
          <w:highlight w:val="none"/>
          <w14:textFill>
            <w14:solidFill>
              <w14:schemeClr w14:val="tx1"/>
            </w14:solidFill>
          </w14:textFill>
        </w:rPr>
        <w:t>交货地点</w:t>
      </w:r>
    </w:p>
    <w:p>
      <w:pPr>
        <w:spacing w:before="156" w:beforeLines="50" w:after="156" w:afterLines="50" w:line="360" w:lineRule="auto"/>
        <w:rPr>
          <w:rFonts w:hint="default" w:ascii="Arial" w:hAnsi="Arial" w:cs="Arial"/>
          <w:color w:val="000000" w:themeColor="text1"/>
          <w:sz w:val="24"/>
          <w:highlight w:val="none"/>
          <w:lang w:val="en-US" w:eastAsia="zh-CN"/>
          <w14:textFill>
            <w14:solidFill>
              <w14:schemeClr w14:val="tx1"/>
            </w14:solidFill>
          </w14:textFill>
        </w:rPr>
      </w:pPr>
      <w:r>
        <w:rPr>
          <w:rFonts w:hint="eastAsia" w:ascii="Arial" w:hAnsi="Arial" w:cs="Arial"/>
          <w:color w:val="000000" w:themeColor="text1"/>
          <w:sz w:val="24"/>
          <w:highlight w:val="none"/>
          <w:lang w:eastAsia="zh-CN"/>
          <w14:textFill>
            <w14:solidFill>
              <w14:schemeClr w14:val="tx1"/>
            </w14:solidFill>
          </w14:textFill>
        </w:rPr>
        <w:t>安徽省淮北市杜集区石台镇仓储物流产业园</w:t>
      </w:r>
      <w:r>
        <w:rPr>
          <w:rFonts w:hint="eastAsia" w:ascii="Arial" w:hAnsi="Arial" w:cs="Arial"/>
          <w:color w:val="000000" w:themeColor="text1"/>
          <w:sz w:val="24"/>
          <w:highlight w:val="none"/>
          <w:lang w:val="en-US" w:eastAsia="zh-CN"/>
          <w14:textFill>
            <w14:solidFill>
              <w14:schemeClr w14:val="tx1"/>
            </w14:solidFill>
          </w14:textFill>
        </w:rPr>
        <w:t>4号仓</w:t>
      </w:r>
    </w:p>
    <w:p>
      <w:pPr>
        <w:spacing w:before="156" w:beforeLines="50" w:after="156" w:afterLines="50" w:line="360" w:lineRule="auto"/>
        <w:rPr>
          <w:rFonts w:ascii="Arial" w:hAnsi="Arial" w:cs="Arial"/>
          <w:color w:val="000000" w:themeColor="text1"/>
          <w:sz w:val="28"/>
          <w:szCs w:val="28"/>
          <w:highlight w:val="none"/>
          <w14:textFill>
            <w14:solidFill>
              <w14:schemeClr w14:val="tx1"/>
            </w14:solidFill>
          </w14:textFill>
        </w:rPr>
      </w:pPr>
      <w:r>
        <w:rPr>
          <w:rFonts w:ascii="Arial" w:hAnsi="Arial" w:cs="Arial"/>
          <w:color w:val="000000" w:themeColor="text1"/>
          <w:sz w:val="28"/>
          <w:szCs w:val="28"/>
          <w:highlight w:val="none"/>
          <w14:textFill>
            <w14:solidFill>
              <w14:schemeClr w14:val="tx1"/>
            </w14:solidFill>
          </w14:textFill>
        </w:rPr>
        <w:t xml:space="preserve">7.3.3  </w:t>
      </w:r>
      <w:r>
        <w:rPr>
          <w:rFonts w:hint="eastAsia" w:ascii="Arial" w:hAnsi="Arial" w:cs="Arial"/>
          <w:color w:val="000000" w:themeColor="text1"/>
          <w:sz w:val="28"/>
          <w:szCs w:val="28"/>
          <w:highlight w:val="none"/>
          <w14:textFill>
            <w14:solidFill>
              <w14:schemeClr w14:val="tx1"/>
            </w14:solidFill>
          </w14:textFill>
        </w:rPr>
        <w:t>运输及装卸保险</w:t>
      </w:r>
    </w:p>
    <w:p>
      <w:pPr>
        <w:spacing w:before="156" w:beforeLines="50" w:after="156" w:afterLines="50" w:line="360" w:lineRule="auto"/>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w:t>
      </w:r>
      <w:r>
        <w:rPr>
          <w:rFonts w:ascii="Arial" w:hAnsi="Arial" w:cs="Arial"/>
          <w:color w:val="000000" w:themeColor="text1"/>
          <w:sz w:val="24"/>
          <w:highlight w:val="none"/>
          <w14:textFill>
            <w14:solidFill>
              <w14:schemeClr w14:val="tx1"/>
            </w14:solidFill>
          </w14:textFill>
        </w:rPr>
        <w:t>1</w:t>
      </w:r>
      <w:r>
        <w:rPr>
          <w:rFonts w:hint="eastAsia" w:ascii="Arial" w:hAnsi="Arial" w:cs="Arial"/>
          <w:color w:val="000000" w:themeColor="text1"/>
          <w:sz w:val="24"/>
          <w:highlight w:val="none"/>
          <w14:textFill>
            <w14:solidFill>
              <w14:schemeClr w14:val="tx1"/>
            </w14:solidFill>
          </w14:textFill>
        </w:rPr>
        <w:t>）货物在装运前由</w:t>
      </w:r>
      <w:r>
        <w:rPr>
          <w:rFonts w:hint="eastAsia" w:ascii="Arial" w:hAnsi="Arial" w:cs="Arial"/>
          <w:color w:val="000000" w:themeColor="text1"/>
          <w:sz w:val="24"/>
          <w:highlight w:val="none"/>
          <w:lang w:eastAsia="zh-CN"/>
          <w14:textFill>
            <w14:solidFill>
              <w14:schemeClr w14:val="tx1"/>
            </w14:solidFill>
          </w14:textFill>
        </w:rPr>
        <w:t>乙方</w:t>
      </w:r>
      <w:r>
        <w:rPr>
          <w:rFonts w:hint="eastAsia" w:ascii="Arial" w:hAnsi="Arial" w:cs="Arial"/>
          <w:color w:val="000000" w:themeColor="text1"/>
          <w:sz w:val="24"/>
          <w:highlight w:val="none"/>
          <w14:textFill>
            <w14:solidFill>
              <w14:schemeClr w14:val="tx1"/>
            </w14:solidFill>
          </w14:textFill>
        </w:rPr>
        <w:t>投保，一旦货物在装卸、运输途中发生损坏或短缺，由</w:t>
      </w:r>
      <w:r>
        <w:rPr>
          <w:rFonts w:hint="eastAsia" w:ascii="Arial" w:hAnsi="Arial" w:cs="Arial"/>
          <w:color w:val="000000" w:themeColor="text1"/>
          <w:sz w:val="24"/>
          <w:highlight w:val="none"/>
          <w:lang w:eastAsia="zh-CN"/>
          <w14:textFill>
            <w14:solidFill>
              <w14:schemeClr w14:val="tx1"/>
            </w14:solidFill>
          </w14:textFill>
        </w:rPr>
        <w:t>乙方</w:t>
      </w:r>
      <w:r>
        <w:rPr>
          <w:rFonts w:hint="eastAsia" w:ascii="Arial" w:hAnsi="Arial" w:cs="Arial"/>
          <w:color w:val="000000" w:themeColor="text1"/>
          <w:sz w:val="24"/>
          <w:highlight w:val="none"/>
          <w14:textFill>
            <w14:solidFill>
              <w14:schemeClr w14:val="tx1"/>
            </w14:solidFill>
          </w14:textFill>
        </w:rPr>
        <w:t>负责索赔。</w:t>
      </w:r>
    </w:p>
    <w:p>
      <w:pPr>
        <w:spacing w:before="156" w:beforeLines="50" w:after="156" w:afterLines="50" w:line="360" w:lineRule="auto"/>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w:t>
      </w:r>
      <w:r>
        <w:rPr>
          <w:rFonts w:ascii="Arial" w:hAnsi="Arial" w:cs="Arial"/>
          <w:color w:val="000000" w:themeColor="text1"/>
          <w:sz w:val="24"/>
          <w:highlight w:val="none"/>
          <w14:textFill>
            <w14:solidFill>
              <w14:schemeClr w14:val="tx1"/>
            </w14:solidFill>
          </w14:textFill>
        </w:rPr>
        <w:t>2</w:t>
      </w:r>
      <w:r>
        <w:rPr>
          <w:rFonts w:hint="eastAsia" w:ascii="Arial" w:hAnsi="Arial" w:cs="Arial"/>
          <w:color w:val="000000" w:themeColor="text1"/>
          <w:sz w:val="24"/>
          <w:highlight w:val="none"/>
          <w14:textFill>
            <w14:solidFill>
              <w14:schemeClr w14:val="tx1"/>
            </w14:solidFill>
          </w14:textFill>
        </w:rPr>
        <w:t>）</w:t>
      </w:r>
      <w:r>
        <w:rPr>
          <w:rFonts w:hint="eastAsia" w:ascii="Arial" w:hAnsi="Arial" w:cs="Arial"/>
          <w:color w:val="000000" w:themeColor="text1"/>
          <w:sz w:val="24"/>
          <w:highlight w:val="none"/>
          <w:lang w:eastAsia="zh-CN"/>
          <w14:textFill>
            <w14:solidFill>
              <w14:schemeClr w14:val="tx1"/>
            </w14:solidFill>
          </w14:textFill>
        </w:rPr>
        <w:t>乙方</w:t>
      </w:r>
      <w:r>
        <w:rPr>
          <w:rFonts w:hint="eastAsia" w:ascii="Arial" w:hAnsi="Arial" w:cs="Arial"/>
          <w:color w:val="000000" w:themeColor="text1"/>
          <w:sz w:val="24"/>
          <w:highlight w:val="none"/>
          <w14:textFill>
            <w14:solidFill>
              <w14:schemeClr w14:val="tx1"/>
            </w14:solidFill>
          </w14:textFill>
        </w:rPr>
        <w:t>保证在确认货物因装卸、运输中发生损坏和短缺后，尽快给予调换、修复和补齐缺件，不管其造成的原因如何，也不能以办理索赔为由而拖延。</w:t>
      </w:r>
    </w:p>
    <w:p>
      <w:pPr>
        <w:spacing w:before="156" w:beforeLines="50" w:after="156" w:afterLines="50" w:line="360" w:lineRule="auto"/>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 xml:space="preserve">7.3.4   </w:t>
      </w:r>
      <w:r>
        <w:rPr>
          <w:rFonts w:hint="eastAsia" w:ascii="Arial" w:hAnsi="Arial" w:cs="Arial"/>
          <w:color w:val="000000" w:themeColor="text1"/>
          <w:sz w:val="24"/>
          <w:highlight w:val="none"/>
          <w14:textFill>
            <w14:solidFill>
              <w14:schemeClr w14:val="tx1"/>
            </w14:solidFill>
          </w14:textFill>
        </w:rPr>
        <w:t>质量保证</w:t>
      </w:r>
    </w:p>
    <w:p>
      <w:pPr>
        <w:spacing w:before="156" w:beforeLines="50" w:after="156" w:afterLines="50" w:line="360" w:lineRule="auto"/>
        <w:rPr>
          <w:rFonts w:hint="eastAsia" w:ascii="Arial" w:hAnsi="Arial" w:cs="Arial" w:eastAsiaTheme="minorEastAsia"/>
          <w:color w:val="000000" w:themeColor="text1"/>
          <w:sz w:val="24"/>
          <w:highlight w:val="none"/>
          <w:lang w:eastAsia="zh-CN"/>
          <w14:textFill>
            <w14:solidFill>
              <w14:schemeClr w14:val="tx1"/>
            </w14:solidFill>
          </w14:textFill>
        </w:rPr>
      </w:pPr>
      <w:r>
        <w:rPr>
          <w:rFonts w:hint="eastAsia" w:ascii="Arial" w:hAnsi="Arial" w:cs="Arial"/>
          <w:color w:val="000000" w:themeColor="text1"/>
          <w:sz w:val="24"/>
          <w:highlight w:val="none"/>
          <w:lang w:eastAsia="zh-CN"/>
          <w14:textFill>
            <w14:solidFill>
              <w14:schemeClr w14:val="tx1"/>
            </w14:solidFill>
          </w14:textFill>
        </w:rPr>
        <w:t>（</w:t>
      </w:r>
      <w:r>
        <w:rPr>
          <w:rFonts w:hint="eastAsia" w:ascii="Arial" w:hAnsi="Arial" w:cs="Arial"/>
          <w:color w:val="000000" w:themeColor="text1"/>
          <w:sz w:val="24"/>
          <w:highlight w:val="none"/>
          <w:lang w:val="en-US" w:eastAsia="zh-CN"/>
          <w14:textFill>
            <w14:solidFill>
              <w14:schemeClr w14:val="tx1"/>
            </w14:solidFill>
          </w14:textFill>
        </w:rPr>
        <w:t>1</w:t>
      </w:r>
      <w:r>
        <w:rPr>
          <w:rFonts w:hint="eastAsia" w:ascii="Arial" w:hAnsi="Arial" w:cs="Arial"/>
          <w:color w:val="000000" w:themeColor="text1"/>
          <w:sz w:val="24"/>
          <w:highlight w:val="none"/>
          <w:lang w:eastAsia="zh-CN"/>
          <w14:textFill>
            <w14:solidFill>
              <w14:schemeClr w14:val="tx1"/>
            </w14:solidFill>
          </w14:textFill>
        </w:rPr>
        <w:t>）</w:t>
      </w:r>
      <w:r>
        <w:rPr>
          <w:rFonts w:hint="eastAsia" w:ascii="宋体" w:hAnsi="宋体"/>
          <w:color w:val="000000" w:themeColor="text1"/>
          <w:sz w:val="21"/>
          <w:szCs w:val="21"/>
          <w:highlight w:val="none"/>
          <w:lang w:val="en-US" w:eastAsia="zh-CN"/>
          <w14:textFill>
            <w14:solidFill>
              <w14:schemeClr w14:val="tx1"/>
            </w14:solidFill>
          </w14:textFill>
        </w:rPr>
        <w:t>空调系统整机（含管道、水泵、压缩机等设施设备即所有设备）质保不得低于两年。</w:t>
      </w:r>
    </w:p>
    <w:p>
      <w:pPr>
        <w:spacing w:before="156" w:beforeLines="50" w:after="156" w:afterLines="50" w:line="360" w:lineRule="auto"/>
        <w:rPr>
          <w:rFonts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w:t>
      </w:r>
      <w:r>
        <w:rPr>
          <w:rFonts w:hint="eastAsia" w:ascii="Arial" w:hAnsi="Arial" w:cs="Arial"/>
          <w:color w:val="000000" w:themeColor="text1"/>
          <w:sz w:val="24"/>
          <w:highlight w:val="none"/>
          <w:lang w:val="en-US" w:eastAsia="zh-CN"/>
          <w14:textFill>
            <w14:solidFill>
              <w14:schemeClr w14:val="tx1"/>
            </w14:solidFill>
          </w14:textFill>
        </w:rPr>
        <w:t>2</w:t>
      </w:r>
      <w:r>
        <w:rPr>
          <w:rFonts w:hint="eastAsia" w:ascii="Arial" w:hAnsi="Arial" w:cs="Arial"/>
          <w:color w:val="000000" w:themeColor="text1"/>
          <w:sz w:val="24"/>
          <w:highlight w:val="none"/>
          <w14:textFill>
            <w14:solidFill>
              <w14:schemeClr w14:val="tx1"/>
            </w14:solidFill>
          </w14:textFill>
        </w:rPr>
        <w:t>）</w:t>
      </w:r>
      <w:r>
        <w:rPr>
          <w:rFonts w:hint="eastAsia" w:ascii="Arial" w:hAnsi="Arial" w:cs="Arial"/>
          <w:color w:val="000000" w:themeColor="text1"/>
          <w:sz w:val="24"/>
          <w:highlight w:val="none"/>
          <w:lang w:eastAsia="zh-CN"/>
          <w14:textFill>
            <w14:solidFill>
              <w14:schemeClr w14:val="tx1"/>
            </w14:solidFill>
          </w14:textFill>
        </w:rPr>
        <w:t>乙方</w:t>
      </w:r>
      <w:r>
        <w:rPr>
          <w:rFonts w:hint="eastAsia" w:ascii="Arial" w:hAnsi="Arial" w:cs="Arial"/>
          <w:color w:val="000000" w:themeColor="text1"/>
          <w:sz w:val="24"/>
          <w:highlight w:val="none"/>
          <w14:textFill>
            <w14:solidFill>
              <w14:schemeClr w14:val="tx1"/>
            </w14:solidFill>
          </w14:textFill>
        </w:rPr>
        <w:t>保证所提供的设备是全新的、未使用过的。</w:t>
      </w:r>
    </w:p>
    <w:p>
      <w:pPr>
        <w:spacing w:before="156" w:beforeLines="50" w:after="156" w:afterLines="50" w:line="360" w:lineRule="auto"/>
        <w:rPr>
          <w:rFonts w:hint="eastAsia"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w:t>
      </w:r>
      <w:r>
        <w:rPr>
          <w:rFonts w:hint="eastAsia" w:ascii="Arial" w:hAnsi="Arial" w:cs="Arial"/>
          <w:color w:val="000000" w:themeColor="text1"/>
          <w:sz w:val="24"/>
          <w:highlight w:val="none"/>
          <w:lang w:val="en-US" w:eastAsia="zh-CN"/>
          <w14:textFill>
            <w14:solidFill>
              <w14:schemeClr w14:val="tx1"/>
            </w14:solidFill>
          </w14:textFill>
        </w:rPr>
        <w:t>3</w:t>
      </w:r>
      <w:r>
        <w:rPr>
          <w:rFonts w:hint="eastAsia" w:ascii="Arial" w:hAnsi="Arial" w:cs="Arial"/>
          <w:color w:val="000000" w:themeColor="text1"/>
          <w:sz w:val="24"/>
          <w:highlight w:val="none"/>
          <w14:textFill>
            <w14:solidFill>
              <w14:schemeClr w14:val="tx1"/>
            </w14:solidFill>
          </w14:textFill>
        </w:rPr>
        <w:t>）</w:t>
      </w:r>
      <w:r>
        <w:rPr>
          <w:rFonts w:hint="eastAsia" w:ascii="Arial" w:hAnsi="Arial" w:cs="Arial"/>
          <w:color w:val="000000" w:themeColor="text1"/>
          <w:sz w:val="24"/>
          <w:highlight w:val="none"/>
          <w:lang w:eastAsia="zh-CN"/>
          <w14:textFill>
            <w14:solidFill>
              <w14:schemeClr w14:val="tx1"/>
            </w14:solidFill>
          </w14:textFill>
        </w:rPr>
        <w:t>乙方</w:t>
      </w:r>
      <w:r>
        <w:rPr>
          <w:rFonts w:hint="eastAsia" w:ascii="Arial" w:hAnsi="Arial" w:cs="Arial"/>
          <w:color w:val="000000" w:themeColor="text1"/>
          <w:sz w:val="24"/>
          <w:highlight w:val="none"/>
          <w14:textFill>
            <w14:solidFill>
              <w14:schemeClr w14:val="tx1"/>
            </w14:solidFill>
          </w14:textFill>
        </w:rPr>
        <w:t>保证采用先进的技术、优质的材料和零部件、一流的工艺、严格的质量管理为</w:t>
      </w:r>
      <w:r>
        <w:rPr>
          <w:rFonts w:hint="eastAsia" w:ascii="Arial" w:hAnsi="Arial" w:cs="Arial"/>
          <w:color w:val="000000" w:themeColor="text1"/>
          <w:sz w:val="24"/>
          <w:highlight w:val="none"/>
          <w:lang w:eastAsia="zh-CN"/>
          <w14:textFill>
            <w14:solidFill>
              <w14:schemeClr w14:val="tx1"/>
            </w14:solidFill>
          </w14:textFill>
        </w:rPr>
        <w:t>甲方</w:t>
      </w:r>
      <w:r>
        <w:rPr>
          <w:rFonts w:hint="eastAsia" w:ascii="Arial" w:hAnsi="Arial" w:cs="Arial"/>
          <w:color w:val="000000" w:themeColor="text1"/>
          <w:sz w:val="24"/>
          <w:highlight w:val="none"/>
          <w14:textFill>
            <w14:solidFill>
              <w14:schemeClr w14:val="tx1"/>
            </w14:solidFill>
          </w14:textFill>
        </w:rPr>
        <w:t>提供技术先进、质量上乘、外表美观并完全符合合同规定的质量、规格、性能要求的产品。</w:t>
      </w:r>
    </w:p>
    <w:p>
      <w:pPr>
        <w:spacing w:before="156" w:beforeLines="50" w:after="156" w:afterLines="50" w:line="360" w:lineRule="auto"/>
        <w:rPr>
          <w:rFonts w:hint="eastAsia" w:ascii="Arial" w:hAnsi="Arial" w:cs="Arial"/>
          <w:color w:val="000000" w:themeColor="text1"/>
          <w:sz w:val="24"/>
          <w:highlight w:val="none"/>
          <w:lang w:val="en-US" w:eastAsia="zh-CN"/>
          <w14:textFill>
            <w14:solidFill>
              <w14:schemeClr w14:val="tx1"/>
            </w14:solidFill>
          </w14:textFill>
        </w:rPr>
      </w:pPr>
      <w:r>
        <w:rPr>
          <w:rFonts w:ascii="Arial" w:hAnsi="Arial" w:cs="Arial"/>
          <w:color w:val="000000" w:themeColor="text1"/>
          <w:sz w:val="24"/>
          <w:highlight w:val="none"/>
          <w14:textFill>
            <w14:solidFill>
              <w14:schemeClr w14:val="tx1"/>
            </w14:solidFill>
          </w14:textFill>
        </w:rPr>
        <w:t>7.</w:t>
      </w:r>
      <w:r>
        <w:rPr>
          <w:rFonts w:hint="eastAsia" w:ascii="Arial" w:hAnsi="Arial" w:cs="Arial"/>
          <w:color w:val="000000" w:themeColor="text1"/>
          <w:sz w:val="24"/>
          <w:highlight w:val="none"/>
          <w:lang w:val="en-US" w:eastAsia="zh-CN"/>
          <w14:textFill>
            <w14:solidFill>
              <w14:schemeClr w14:val="tx1"/>
            </w14:solidFill>
          </w14:textFill>
        </w:rPr>
        <w:t>4 违约责任</w:t>
      </w:r>
    </w:p>
    <w:p>
      <w:pPr>
        <w:spacing w:before="156" w:beforeLines="50" w:after="156" w:afterLines="50" w:line="360" w:lineRule="auto"/>
        <w:rPr>
          <w:rFonts w:hint="eastAsia" w:ascii="Arial" w:hAnsi="Arial" w:cs="Arial"/>
          <w:color w:val="000000" w:themeColor="text1"/>
          <w:sz w:val="24"/>
          <w:highlight w:val="none"/>
          <w:lang w:val="en-US" w:eastAsia="zh-CN"/>
          <w14:textFill>
            <w14:solidFill>
              <w14:schemeClr w14:val="tx1"/>
            </w14:solidFill>
          </w14:textFill>
        </w:rPr>
      </w:pPr>
      <w:r>
        <w:rPr>
          <w:rFonts w:hint="eastAsia" w:ascii="Arial" w:hAnsi="Arial" w:cs="Arial"/>
          <w:color w:val="000000" w:themeColor="text1"/>
          <w:sz w:val="24"/>
          <w:highlight w:val="none"/>
          <w:lang w:val="en-US" w:eastAsia="zh-CN"/>
          <w14:textFill>
            <w14:solidFill>
              <w14:schemeClr w14:val="tx1"/>
            </w14:solidFill>
          </w14:textFill>
        </w:rPr>
        <w:t>1、如果乙方未能按合同规定的时间按期交货，乙方应向甲方支付违约金。违约金计算标准为每延期5天，按合同总额的0.5%计算。违约金从合同款项中扣除，违约金总额不超过合同总额的5%。如果乙方在甲方同意的延期时间内仍不能交货，甲方有权解除合同，乙方并应按上述规定向甲方支付违约金。</w:t>
      </w:r>
    </w:p>
    <w:p>
      <w:pPr>
        <w:spacing w:before="156" w:beforeLines="50" w:after="156" w:afterLines="50" w:line="360" w:lineRule="auto"/>
        <w:rPr>
          <w:rFonts w:hint="eastAsia" w:ascii="Arial" w:hAnsi="Arial" w:cs="Arial"/>
          <w:color w:val="000000" w:themeColor="text1"/>
          <w:sz w:val="24"/>
          <w:highlight w:val="none"/>
          <w:lang w:val="en-US" w:eastAsia="zh-CN"/>
          <w14:textFill>
            <w14:solidFill>
              <w14:schemeClr w14:val="tx1"/>
            </w14:solidFill>
          </w14:textFill>
        </w:rPr>
      </w:pPr>
      <w:r>
        <w:rPr>
          <w:rFonts w:hint="eastAsia" w:ascii="Arial" w:hAnsi="Arial" w:cs="Arial"/>
          <w:color w:val="000000" w:themeColor="text1"/>
          <w:sz w:val="24"/>
          <w:highlight w:val="none"/>
          <w:lang w:val="en-US" w:eastAsia="zh-CN"/>
          <w14:textFill>
            <w14:solidFill>
              <w14:schemeClr w14:val="tx1"/>
            </w14:solidFill>
          </w14:textFill>
        </w:rPr>
        <w:t>2、乙方交付的全部产品不符合约定质量要求，应承担下列违约责任：(1)更换至符合约定要求；(2)承担更换的所有费用；(3)因更换导致交付迟延，承担迟延违约责任。因产品质量问题没有通过安装验收的，乙方应在收到通知之日起7日内负责更换，并应承担拆除、重新安装的费用，赔偿给甲方造成的其他损失。</w:t>
      </w:r>
    </w:p>
    <w:p>
      <w:pPr>
        <w:spacing w:before="156" w:beforeLines="50" w:after="156" w:afterLines="50" w:line="360" w:lineRule="auto"/>
        <w:rPr>
          <w:rFonts w:hint="eastAsia" w:ascii="Arial" w:hAnsi="Arial" w:cs="Arial"/>
          <w:color w:val="000000" w:themeColor="text1"/>
          <w:sz w:val="24"/>
          <w:highlight w:val="none"/>
          <w:lang w:val="en-US" w:eastAsia="zh-CN"/>
          <w14:textFill>
            <w14:solidFill>
              <w14:schemeClr w14:val="tx1"/>
            </w14:solidFill>
          </w14:textFill>
        </w:rPr>
      </w:pPr>
      <w:r>
        <w:rPr>
          <w:rFonts w:hint="eastAsia" w:ascii="Arial" w:hAnsi="Arial" w:cs="Arial"/>
          <w:color w:val="000000" w:themeColor="text1"/>
          <w:sz w:val="24"/>
          <w:highlight w:val="none"/>
          <w:lang w:val="en-US" w:eastAsia="zh-CN"/>
          <w14:textFill>
            <w14:solidFill>
              <w14:schemeClr w14:val="tx1"/>
            </w14:solidFill>
          </w14:textFill>
        </w:rPr>
        <w:t>3、甲方未按约定付款，甲方应向乙方支付违约金，违约金计算标准为每延期5天，按合同总额的0.5%计算，违约金总额不超过合同总额的5%。仓库应具备的施工条件由甲方负责。</w:t>
      </w:r>
    </w:p>
    <w:p>
      <w:pPr>
        <w:spacing w:before="156" w:beforeLines="50" w:after="156" w:afterLines="50" w:line="360" w:lineRule="auto"/>
        <w:rPr>
          <w:rFonts w:hint="eastAsia" w:ascii="Arial" w:hAnsi="Arial" w:cs="Arial"/>
          <w:color w:val="000000" w:themeColor="text1"/>
          <w:sz w:val="24"/>
          <w:highlight w:val="none"/>
          <w:lang w:val="en-US" w:eastAsia="zh-CN"/>
          <w14:textFill>
            <w14:solidFill>
              <w14:schemeClr w14:val="tx1"/>
            </w14:solidFill>
          </w14:textFill>
        </w:rPr>
      </w:pPr>
      <w:r>
        <w:rPr>
          <w:rFonts w:hint="eastAsia" w:ascii="Arial" w:hAnsi="Arial" w:cs="Arial"/>
          <w:color w:val="000000" w:themeColor="text1"/>
          <w:sz w:val="24"/>
          <w:highlight w:val="none"/>
          <w:lang w:val="en-US" w:eastAsia="zh-CN"/>
          <w14:textFill>
            <w14:solidFill>
              <w14:schemeClr w14:val="tx1"/>
            </w14:solidFill>
          </w14:textFill>
        </w:rPr>
        <w:t>4、甲乙双方任何一方，如遇不可抗力而不能履行协议时，双方不承担本协议责任，不可抗力的内容按我国法律的有关规定执行。</w:t>
      </w:r>
    </w:p>
    <w:p>
      <w:pPr>
        <w:spacing w:before="156" w:beforeLines="50" w:after="156" w:afterLines="50" w:line="360" w:lineRule="auto"/>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7.</w:t>
      </w:r>
      <w:r>
        <w:rPr>
          <w:rFonts w:hint="eastAsia" w:ascii="Arial" w:hAnsi="Arial" w:cs="Arial"/>
          <w:color w:val="000000" w:themeColor="text1"/>
          <w:sz w:val="24"/>
          <w:highlight w:val="none"/>
          <w:lang w:val="en-US" w:eastAsia="zh-CN"/>
          <w14:textFill>
            <w14:solidFill>
              <w14:schemeClr w14:val="tx1"/>
            </w14:solidFill>
          </w14:textFill>
        </w:rPr>
        <w:t>5</w:t>
      </w:r>
      <w:r>
        <w:rPr>
          <w:rFonts w:ascii="Arial" w:hAnsi="Arial" w:cs="Arial"/>
          <w:color w:val="000000" w:themeColor="text1"/>
          <w:sz w:val="24"/>
          <w:highlight w:val="none"/>
          <w14:textFill>
            <w14:solidFill>
              <w14:schemeClr w14:val="tx1"/>
            </w14:solidFill>
          </w14:textFill>
        </w:rPr>
        <w:t xml:space="preserve"> </w:t>
      </w:r>
      <w:r>
        <w:rPr>
          <w:rFonts w:hint="eastAsia" w:ascii="Arial" w:hAnsi="Arial" w:cs="Arial"/>
          <w:color w:val="000000" w:themeColor="text1"/>
          <w:sz w:val="24"/>
          <w:highlight w:val="none"/>
          <w14:textFill>
            <w14:solidFill>
              <w14:schemeClr w14:val="tx1"/>
            </w14:solidFill>
          </w14:textFill>
        </w:rPr>
        <w:t>合同的变更、修改、中止和终止</w:t>
      </w:r>
    </w:p>
    <w:p>
      <w:pPr>
        <w:spacing w:before="156" w:beforeLines="50" w:after="156" w:afterLines="50" w:line="360" w:lineRule="auto"/>
        <w:rPr>
          <w:rFonts w:hint="eastAsia"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买卖双方的任何一方对合同内容提出修改，均应以书面形式通知对方，并达成由双方签署的合同修改书。投标人在招投标及合同履行过程中有弄虚作假，承诺无法兑现、不符合招标要求却不提前书面申明的等等欺骗行为的，</w:t>
      </w:r>
      <w:r>
        <w:rPr>
          <w:rFonts w:hint="eastAsia" w:ascii="Arial" w:hAnsi="Arial" w:cs="Arial"/>
          <w:color w:val="000000" w:themeColor="text1"/>
          <w:sz w:val="24"/>
          <w:highlight w:val="none"/>
          <w:lang w:eastAsia="zh-CN"/>
          <w14:textFill>
            <w14:solidFill>
              <w14:schemeClr w14:val="tx1"/>
            </w14:solidFill>
          </w14:textFill>
        </w:rPr>
        <w:t>甲方</w:t>
      </w:r>
      <w:r>
        <w:rPr>
          <w:rFonts w:hint="eastAsia" w:ascii="Arial" w:hAnsi="Arial" w:cs="Arial"/>
          <w:color w:val="000000" w:themeColor="text1"/>
          <w:sz w:val="24"/>
          <w:highlight w:val="none"/>
          <w14:textFill>
            <w14:solidFill>
              <w14:schemeClr w14:val="tx1"/>
            </w14:solidFill>
          </w14:textFill>
        </w:rPr>
        <w:t>可直接终止合同并停止款项支付，并要求</w:t>
      </w:r>
      <w:r>
        <w:rPr>
          <w:rFonts w:hint="eastAsia" w:ascii="Arial" w:hAnsi="Arial" w:cs="Arial"/>
          <w:color w:val="000000" w:themeColor="text1"/>
          <w:sz w:val="24"/>
          <w:highlight w:val="none"/>
          <w:lang w:eastAsia="zh-CN"/>
          <w14:textFill>
            <w14:solidFill>
              <w14:schemeClr w14:val="tx1"/>
            </w14:solidFill>
          </w14:textFill>
        </w:rPr>
        <w:t>乙方</w:t>
      </w:r>
      <w:r>
        <w:rPr>
          <w:rFonts w:hint="eastAsia" w:ascii="Arial" w:hAnsi="Arial" w:cs="Arial"/>
          <w:color w:val="000000" w:themeColor="text1"/>
          <w:sz w:val="24"/>
          <w:highlight w:val="none"/>
          <w14:textFill>
            <w14:solidFill>
              <w14:schemeClr w14:val="tx1"/>
            </w14:solidFill>
          </w14:textFill>
        </w:rPr>
        <w:t>赔偿一切损失。</w:t>
      </w:r>
    </w:p>
    <w:p>
      <w:pPr>
        <w:spacing w:before="156" w:beforeLines="50" w:after="156" w:afterLines="50" w:line="360" w:lineRule="auto"/>
        <w:rPr>
          <w:rFonts w:ascii="Arial" w:hAnsi="Arial" w:cs="Arial"/>
          <w:color w:val="000000" w:themeColor="text1"/>
          <w:sz w:val="24"/>
          <w:highlight w:val="none"/>
          <w14:textFill>
            <w14:solidFill>
              <w14:schemeClr w14:val="tx1"/>
            </w14:solidFill>
          </w14:textFill>
        </w:rPr>
      </w:pPr>
      <w:r>
        <w:rPr>
          <w:rFonts w:ascii="Arial" w:hAnsi="Arial" w:cs="Arial"/>
          <w:color w:val="000000" w:themeColor="text1"/>
          <w:sz w:val="24"/>
          <w:highlight w:val="none"/>
          <w14:textFill>
            <w14:solidFill>
              <w14:schemeClr w14:val="tx1"/>
            </w14:solidFill>
          </w14:textFill>
        </w:rPr>
        <w:t>7</w:t>
      </w:r>
      <w:r>
        <w:rPr>
          <w:rFonts w:hint="eastAsia" w:ascii="Arial" w:hAnsi="Arial" w:cs="Arial"/>
          <w:color w:val="000000" w:themeColor="text1"/>
          <w:sz w:val="24"/>
          <w:highlight w:val="none"/>
          <w:lang w:val="en-US" w:eastAsia="zh-CN"/>
          <w14:textFill>
            <w14:solidFill>
              <w14:schemeClr w14:val="tx1"/>
            </w14:solidFill>
          </w14:textFill>
        </w:rPr>
        <w:t>.6</w:t>
      </w:r>
      <w:r>
        <w:rPr>
          <w:rFonts w:hint="eastAsia" w:ascii="Arial" w:hAnsi="Arial" w:cs="Arial"/>
          <w:color w:val="000000" w:themeColor="text1"/>
          <w:sz w:val="24"/>
          <w:highlight w:val="none"/>
          <w14:textFill>
            <w14:solidFill>
              <w14:schemeClr w14:val="tx1"/>
            </w14:solidFill>
          </w14:textFill>
        </w:rPr>
        <w:t>合同生效</w:t>
      </w:r>
    </w:p>
    <w:p>
      <w:pPr>
        <w:spacing w:before="156" w:beforeLines="50" w:after="156" w:afterLines="50" w:line="360" w:lineRule="auto"/>
        <w:ind w:left="1134" w:leftChars="140" w:hanging="840" w:hangingChars="350"/>
        <w:rPr>
          <w:rFonts w:hint="eastAsia" w:ascii="Arial" w:hAnsi="Arial" w:cs="Arial"/>
          <w:color w:val="000000" w:themeColor="text1"/>
          <w:sz w:val="24"/>
          <w:highlight w:val="none"/>
          <w14:textFill>
            <w14:solidFill>
              <w14:schemeClr w14:val="tx1"/>
            </w14:solidFill>
          </w14:textFill>
        </w:rPr>
      </w:pPr>
      <w:r>
        <w:rPr>
          <w:rFonts w:hint="eastAsia" w:ascii="Arial" w:hAnsi="Arial" w:cs="Arial"/>
          <w:color w:val="000000" w:themeColor="text1"/>
          <w:sz w:val="24"/>
          <w:highlight w:val="none"/>
          <w14:textFill>
            <w14:solidFill>
              <w14:schemeClr w14:val="tx1"/>
            </w14:solidFill>
          </w14:textFill>
        </w:rPr>
        <w:t>合同在双方签字盖章后开始生效。</w:t>
      </w:r>
    </w:p>
    <w:p>
      <w:pPr>
        <w:spacing w:before="156" w:beforeLines="50" w:after="156" w:afterLines="50" w:line="360" w:lineRule="auto"/>
        <w:rPr>
          <w:rFonts w:hint="default" w:ascii="Arial" w:hAnsi="Arial" w:cs="Arial"/>
          <w:color w:val="000000" w:themeColor="text1"/>
          <w:sz w:val="24"/>
          <w:highlight w:val="none"/>
          <w:lang w:val="en-US" w:eastAsia="zh-CN"/>
          <w14:textFill>
            <w14:solidFill>
              <w14:schemeClr w14:val="tx1"/>
            </w14:solidFill>
          </w14:textFill>
        </w:rPr>
      </w:pPr>
      <w:r>
        <w:rPr>
          <w:rFonts w:hint="eastAsia" w:ascii="Arial" w:hAnsi="Arial" w:cs="Arial"/>
          <w:color w:val="000000" w:themeColor="text1"/>
          <w:sz w:val="24"/>
          <w:highlight w:val="none"/>
          <w:lang w:val="en-US" w:eastAsia="zh-CN"/>
          <w14:textFill>
            <w14:solidFill>
              <w14:schemeClr w14:val="tx1"/>
            </w14:solidFill>
          </w14:textFill>
        </w:rPr>
        <w:t>7.7本项目严禁转包，一经发现，甲方有权解除合同并追究乙方违约责任。</w:t>
      </w:r>
    </w:p>
    <w:p>
      <w:pPr>
        <w:pStyle w:val="2"/>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2"/>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2"/>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2"/>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2"/>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2"/>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2"/>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2"/>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2"/>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2"/>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2"/>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2"/>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2"/>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2"/>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2"/>
        <w:rPr>
          <w:rFonts w:ascii="Verdana" w:hAnsi="Verdana" w:eastAsia="宋体" w:cs="Verdana"/>
          <w:i w:val="0"/>
          <w:iCs w:val="0"/>
          <w:caps w:val="0"/>
          <w:color w:val="000000" w:themeColor="text1"/>
          <w:spacing w:val="0"/>
          <w:sz w:val="18"/>
          <w:szCs w:val="18"/>
          <w:highlight w:val="none"/>
          <w:shd w:val="clear" w:fill="DEE3E7"/>
          <w14:textFill>
            <w14:solidFill>
              <w14:schemeClr w14:val="tx1"/>
            </w14:solidFill>
          </w14:textFill>
        </w:rPr>
      </w:pPr>
    </w:p>
    <w:p>
      <w:pPr>
        <w:pStyle w:val="5"/>
        <w:spacing w:line="360" w:lineRule="auto"/>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第四章</w:t>
      </w: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附件</w:t>
      </w:r>
    </w:p>
    <w:p>
      <w:pPr>
        <w:pStyle w:val="8"/>
        <w:jc w:val="center"/>
        <w:rPr>
          <w:color w:val="000000" w:themeColor="text1"/>
          <w:sz w:val="30"/>
          <w:szCs w:val="30"/>
          <w:highlight w:val="none"/>
          <w14:textFill>
            <w14:solidFill>
              <w14:schemeClr w14:val="tx1"/>
            </w14:solidFill>
          </w14:textFill>
        </w:rPr>
      </w:pPr>
      <w:r>
        <w:rPr>
          <w:color w:val="000000" w:themeColor="text1"/>
          <w:sz w:val="30"/>
          <w:szCs w:val="30"/>
          <w:highlight w:val="none"/>
          <w14:textFill>
            <w14:solidFill>
              <w14:schemeClr w14:val="tx1"/>
            </w14:solidFill>
          </w14:textFill>
        </w:rPr>
        <w:t>1</w:t>
      </w:r>
      <w:r>
        <w:rPr>
          <w:rFonts w:hint="eastAsia"/>
          <w:color w:val="000000" w:themeColor="text1"/>
          <w:sz w:val="30"/>
          <w:szCs w:val="30"/>
          <w:highlight w:val="none"/>
          <w14:textFill>
            <w14:solidFill>
              <w14:schemeClr w14:val="tx1"/>
            </w14:solidFill>
          </w14:textFill>
        </w:rPr>
        <w:t>．投标函</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致</w:t>
      </w:r>
      <w:r>
        <w:rPr>
          <w:rFonts w:hint="eastAsia"/>
          <w:color w:val="000000" w:themeColor="text1"/>
          <w:sz w:val="24"/>
          <w:highlight w:val="none"/>
          <w:u w:val="single"/>
          <w14:textFill>
            <w14:solidFill>
              <w14:schemeClr w14:val="tx1"/>
            </w14:solidFill>
          </w14:textFill>
        </w:rPr>
        <w:t>（招标方）：</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　　根据贵方</w:t>
      </w:r>
      <w:r>
        <w:rPr>
          <w:rFonts w:hint="eastAsia"/>
          <w:color w:val="000000" w:themeColor="text1"/>
          <w:sz w:val="24"/>
          <w:highlight w:val="none"/>
          <w:u w:val="single"/>
          <w14:textFill>
            <w14:solidFill>
              <w14:schemeClr w14:val="tx1"/>
            </w14:solidFill>
          </w14:textFill>
        </w:rPr>
        <w:t>（项目名称）</w:t>
      </w:r>
      <w:r>
        <w:rPr>
          <w:rFonts w:hint="eastAsia"/>
          <w:color w:val="000000" w:themeColor="text1"/>
          <w:sz w:val="24"/>
          <w:highlight w:val="none"/>
          <w14:textFill>
            <w14:solidFill>
              <w14:schemeClr w14:val="tx1"/>
            </w14:solidFill>
          </w14:textFill>
        </w:rPr>
        <w:t>项目招标采购货物及服务的投标邀请</w:t>
      </w:r>
      <w:r>
        <w:rPr>
          <w:rFonts w:hint="eastAsia"/>
          <w:color w:val="000000" w:themeColor="text1"/>
          <w:sz w:val="24"/>
          <w:highlight w:val="none"/>
          <w:u w:val="single"/>
          <w14:textFill>
            <w14:solidFill>
              <w14:schemeClr w14:val="tx1"/>
            </w14:solidFill>
          </w14:textFill>
        </w:rPr>
        <w:t>（招标编号）</w:t>
      </w:r>
      <w:r>
        <w:rPr>
          <w:rFonts w:hint="eastAsia"/>
          <w:color w:val="000000" w:themeColor="text1"/>
          <w:sz w:val="24"/>
          <w:highlight w:val="none"/>
          <w14:textFill>
            <w14:solidFill>
              <w14:schemeClr w14:val="tx1"/>
            </w14:solidFill>
          </w14:textFill>
        </w:rPr>
        <w:t>，签字代表</w:t>
      </w:r>
      <w:r>
        <w:rPr>
          <w:rFonts w:hint="eastAsia"/>
          <w:color w:val="000000" w:themeColor="text1"/>
          <w:sz w:val="24"/>
          <w:highlight w:val="none"/>
          <w:u w:val="single"/>
          <w14:textFill>
            <w14:solidFill>
              <w14:schemeClr w14:val="tx1"/>
            </w14:solidFill>
          </w14:textFill>
        </w:rPr>
        <w:t>（姓名和职务）</w:t>
      </w:r>
      <w:r>
        <w:rPr>
          <w:rFonts w:hint="eastAsia"/>
          <w:color w:val="000000" w:themeColor="text1"/>
          <w:sz w:val="24"/>
          <w:highlight w:val="none"/>
          <w14:textFill>
            <w14:solidFill>
              <w14:schemeClr w14:val="tx1"/>
            </w14:solidFill>
          </w14:textFill>
        </w:rPr>
        <w:t>经正式授权并代表投标人</w:t>
      </w:r>
      <w:r>
        <w:rPr>
          <w:rFonts w:hint="eastAsia"/>
          <w:color w:val="000000" w:themeColor="text1"/>
          <w:sz w:val="24"/>
          <w:highlight w:val="none"/>
          <w:u w:val="single"/>
          <w14:textFill>
            <w14:solidFill>
              <w14:schemeClr w14:val="tx1"/>
            </w14:solidFill>
          </w14:textFill>
        </w:rPr>
        <w:t>（投标人名称、地址）</w:t>
      </w:r>
      <w:r>
        <w:rPr>
          <w:rFonts w:hint="eastAsia"/>
          <w:color w:val="000000" w:themeColor="text1"/>
          <w:sz w:val="24"/>
          <w:highlight w:val="none"/>
          <w14:textFill>
            <w14:solidFill>
              <w14:schemeClr w14:val="tx1"/>
            </w14:solidFill>
          </w14:textFill>
        </w:rPr>
        <w:t>提交下述文件正本壹份，副本</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lang w:eastAsia="zh-CN"/>
          <w14:textFill>
            <w14:solidFill>
              <w14:schemeClr w14:val="tx1"/>
            </w14:solidFill>
          </w14:textFill>
        </w:rPr>
        <w:t>陆</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份。</w:t>
      </w:r>
    </w:p>
    <w:p>
      <w:pPr>
        <w:numPr>
          <w:ilvl w:val="0"/>
          <w:numId w:val="2"/>
        </w:numPr>
        <w:tabs>
          <w:tab w:val="left" w:pos="960"/>
        </w:tabs>
        <w:spacing w:line="360" w:lineRule="auto"/>
        <w:ind w:left="90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投标报价汇总表</w:t>
      </w:r>
    </w:p>
    <w:p>
      <w:pPr>
        <w:numPr>
          <w:ilvl w:val="0"/>
          <w:numId w:val="2"/>
        </w:numPr>
        <w:tabs>
          <w:tab w:val="left" w:pos="960"/>
        </w:tabs>
        <w:spacing w:line="360" w:lineRule="auto"/>
        <w:ind w:left="90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投标分项报价表</w:t>
      </w:r>
    </w:p>
    <w:p>
      <w:pPr>
        <w:numPr>
          <w:ilvl w:val="0"/>
          <w:numId w:val="2"/>
        </w:numPr>
        <w:tabs>
          <w:tab w:val="left" w:pos="960"/>
        </w:tabs>
        <w:spacing w:line="360" w:lineRule="auto"/>
        <w:ind w:left="90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技术规格偏离表</w:t>
      </w:r>
    </w:p>
    <w:p>
      <w:pPr>
        <w:numPr>
          <w:ilvl w:val="0"/>
          <w:numId w:val="2"/>
        </w:numPr>
        <w:tabs>
          <w:tab w:val="left" w:pos="960"/>
        </w:tabs>
        <w:spacing w:line="360" w:lineRule="auto"/>
        <w:ind w:left="90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商务条款偏离表</w:t>
      </w:r>
    </w:p>
    <w:p>
      <w:pPr>
        <w:numPr>
          <w:ilvl w:val="0"/>
          <w:numId w:val="2"/>
        </w:numPr>
        <w:tabs>
          <w:tab w:val="left" w:pos="960"/>
        </w:tabs>
        <w:spacing w:line="360" w:lineRule="auto"/>
        <w:ind w:left="90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按招标文件投标人须知和技术规格书要求提供的有关文件</w:t>
      </w:r>
    </w:p>
    <w:p>
      <w:pPr>
        <w:numPr>
          <w:ilvl w:val="0"/>
          <w:numId w:val="2"/>
        </w:numPr>
        <w:tabs>
          <w:tab w:val="left" w:pos="960"/>
        </w:tabs>
        <w:spacing w:line="360" w:lineRule="auto"/>
        <w:ind w:left="90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资格证明文件</w:t>
      </w:r>
    </w:p>
    <w:p>
      <w:pPr>
        <w:spacing w:line="360" w:lineRule="auto"/>
        <w:ind w:left="240"/>
        <w:rPr>
          <w:color w:val="000000" w:themeColor="text1"/>
          <w:sz w:val="24"/>
          <w:highlight w:val="none"/>
          <w14:textFill>
            <w14:solidFill>
              <w14:schemeClr w14:val="tx1"/>
            </w14:solidFill>
          </w14:textFill>
        </w:rPr>
      </w:pPr>
    </w:p>
    <w:p>
      <w:pPr>
        <w:spacing w:line="360" w:lineRule="auto"/>
        <w:ind w:left="24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据此函，签字代表宣布同意如下：</w:t>
      </w:r>
    </w:p>
    <w:p>
      <w:pPr>
        <w:numPr>
          <w:ilvl w:val="0"/>
          <w:numId w:val="3"/>
        </w:numPr>
        <w:tabs>
          <w:tab w:val="left" w:pos="905"/>
          <w:tab w:val="clear" w:pos="425"/>
        </w:tabs>
        <w:spacing w:line="360" w:lineRule="auto"/>
        <w:ind w:left="90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所附投标价格表中规定的应提供和交付的货物和服务的投标总价为</w:t>
      </w:r>
      <w:r>
        <w:rPr>
          <w:rFonts w:hint="eastAsia"/>
          <w:color w:val="000000" w:themeColor="text1"/>
          <w:sz w:val="24"/>
          <w:highlight w:val="none"/>
          <w:u w:val="single"/>
          <w14:textFill>
            <w14:solidFill>
              <w14:schemeClr w14:val="tx1"/>
            </w14:solidFill>
          </w14:textFill>
        </w:rPr>
        <w:t>（注明币种</w:t>
      </w:r>
      <w:r>
        <w:rPr>
          <w:color w:val="000000" w:themeColor="text1"/>
          <w:sz w:val="24"/>
          <w:highlight w:val="none"/>
          <w:u w:val="single"/>
          <w14:textFill>
            <w14:solidFill>
              <w14:schemeClr w14:val="tx1"/>
            </w14:solidFill>
          </w14:textFill>
        </w:rPr>
        <w:t>,</w:t>
      </w:r>
      <w:r>
        <w:rPr>
          <w:rFonts w:hint="eastAsia"/>
          <w:color w:val="000000" w:themeColor="text1"/>
          <w:sz w:val="24"/>
          <w:highlight w:val="none"/>
          <w:u w:val="single"/>
          <w14:textFill>
            <w14:solidFill>
              <w14:schemeClr w14:val="tx1"/>
            </w14:solidFill>
          </w14:textFill>
        </w:rPr>
        <w:t>并用文字和数字表示的投标总价</w:t>
      </w:r>
      <w:r>
        <w:rPr>
          <w:rFonts w:hint="eastAsia"/>
          <w:color w:val="000000" w:themeColor="text1"/>
          <w:sz w:val="24"/>
          <w:highlight w:val="none"/>
          <w14:textFill>
            <w14:solidFill>
              <w14:schemeClr w14:val="tx1"/>
            </w14:solidFill>
          </w14:textFill>
        </w:rPr>
        <w:t>）。</w:t>
      </w:r>
    </w:p>
    <w:p>
      <w:pPr>
        <w:numPr>
          <w:ilvl w:val="0"/>
          <w:numId w:val="3"/>
        </w:numPr>
        <w:tabs>
          <w:tab w:val="left" w:pos="905"/>
          <w:tab w:val="clear" w:pos="425"/>
        </w:tabs>
        <w:spacing w:line="360" w:lineRule="auto"/>
        <w:ind w:left="90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投标人将按招标文件的规定履行合同的责任和义务。</w:t>
      </w:r>
    </w:p>
    <w:p>
      <w:pPr>
        <w:numPr>
          <w:ilvl w:val="0"/>
          <w:numId w:val="3"/>
        </w:numPr>
        <w:tabs>
          <w:tab w:val="left" w:pos="905"/>
          <w:tab w:val="clear" w:pos="425"/>
        </w:tabs>
        <w:spacing w:line="360" w:lineRule="auto"/>
        <w:ind w:left="90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投标人已详细审核全部招标文件，包括第</w:t>
      </w:r>
      <w:r>
        <w:rPr>
          <w:rFonts w:hint="eastAsia"/>
          <w:color w:val="000000" w:themeColor="text1"/>
          <w:sz w:val="24"/>
          <w:highlight w:val="none"/>
          <w:u w:val="single"/>
          <w14:textFill>
            <w14:solidFill>
              <w14:schemeClr w14:val="tx1"/>
            </w14:solidFill>
          </w14:textFill>
        </w:rPr>
        <w:t>（编号、补遗书）（如果有的话）</w:t>
      </w:r>
      <w:r>
        <w:rPr>
          <w:rFonts w:hint="eastAsia"/>
          <w:color w:val="000000" w:themeColor="text1"/>
          <w:sz w:val="24"/>
          <w:highlight w:val="none"/>
          <w14:textFill>
            <w14:solidFill>
              <w14:schemeClr w14:val="tx1"/>
            </w14:solidFill>
          </w14:textFill>
        </w:rPr>
        <w:t>。我们完全理解并同意放弃对这方面有不明及误解的权利。</w:t>
      </w:r>
    </w:p>
    <w:p>
      <w:pPr>
        <w:numPr>
          <w:ilvl w:val="0"/>
          <w:numId w:val="3"/>
        </w:numPr>
        <w:tabs>
          <w:tab w:val="left" w:pos="905"/>
          <w:tab w:val="clear" w:pos="425"/>
        </w:tabs>
        <w:spacing w:line="360" w:lineRule="auto"/>
        <w:ind w:left="90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本投标有效期为自开标日起</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（天数）</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个日历日。</w:t>
      </w:r>
    </w:p>
    <w:p>
      <w:pPr>
        <w:numPr>
          <w:ilvl w:val="0"/>
          <w:numId w:val="3"/>
        </w:numPr>
        <w:tabs>
          <w:tab w:val="left" w:pos="905"/>
          <w:tab w:val="clear" w:pos="425"/>
        </w:tabs>
        <w:spacing w:line="360" w:lineRule="auto"/>
        <w:ind w:left="90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投标人同意提供按照贵方可能要求的与其投标有关的一切证据或资料，完全理解贵方不一定要接受最低价的投标或收到的任何投标。</w:t>
      </w:r>
    </w:p>
    <w:p>
      <w:pPr>
        <w:numPr>
          <w:ilvl w:val="0"/>
          <w:numId w:val="3"/>
        </w:numPr>
        <w:tabs>
          <w:tab w:val="left" w:pos="905"/>
          <w:tab w:val="clear" w:pos="425"/>
        </w:tabs>
        <w:spacing w:line="360" w:lineRule="auto"/>
        <w:ind w:left="905"/>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与本投标有关的一切正式往来信函请寄：</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传真：</w:t>
      </w:r>
      <w:r>
        <w:rPr>
          <w:color w:val="000000" w:themeColor="text1"/>
          <w:sz w:val="24"/>
          <w:highlight w:val="none"/>
          <w:u w:val="single"/>
          <w14:textFill>
            <w14:solidFill>
              <w14:schemeClr w14:val="tx1"/>
            </w14:solidFill>
          </w14:textFill>
        </w:rPr>
        <w:t xml:space="preserve">                             </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电话：</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电子函件：</w:t>
      </w:r>
      <w:r>
        <w:rPr>
          <w:color w:val="000000" w:themeColor="text1"/>
          <w:sz w:val="24"/>
          <w:highlight w:val="none"/>
          <w:u w:val="single"/>
          <w14:textFill>
            <w14:solidFill>
              <w14:schemeClr w14:val="tx1"/>
            </w14:solidFill>
          </w14:textFill>
        </w:rPr>
        <w:t xml:space="preserve">                         </w:t>
      </w:r>
    </w:p>
    <w:p>
      <w:pPr>
        <w:spacing w:line="360" w:lineRule="auto"/>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14:textFill>
            <w14:solidFill>
              <w14:schemeClr w14:val="tx1"/>
            </w14:solidFill>
          </w14:textFill>
        </w:rPr>
      </w:pPr>
    </w:p>
    <w:p>
      <w:pPr>
        <w:spacing w:line="360" w:lineRule="auto"/>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投标人代表签字：</w:t>
      </w:r>
      <w:r>
        <w:rPr>
          <w:rFonts w:hint="eastAsia"/>
          <w:color w:val="000000" w:themeColor="text1"/>
          <w:sz w:val="24"/>
          <w:highlight w:val="none"/>
          <w:u w:val="single"/>
          <w14:textFill>
            <w14:solidFill>
              <w14:schemeClr w14:val="tx1"/>
            </w14:solidFill>
          </w14:textFill>
        </w:rPr>
        <w:t>　　　　　　　　　　</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投标人名称：</w:t>
      </w:r>
      <w:r>
        <w:rPr>
          <w:rFonts w:hint="eastAsia"/>
          <w:color w:val="000000" w:themeColor="text1"/>
          <w:sz w:val="24"/>
          <w:highlight w:val="none"/>
          <w:u w:val="single"/>
          <w14:textFill>
            <w14:solidFill>
              <w14:schemeClr w14:val="tx1"/>
            </w14:solidFill>
          </w14:textFill>
        </w:rPr>
        <w:t>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w:t>
      </w:r>
      <w:r>
        <w:rPr>
          <w:color w:val="000000" w:themeColor="text1"/>
          <w:sz w:val="24"/>
          <w:highlight w:val="none"/>
          <w:u w:val="single"/>
          <w14:textFill>
            <w14:solidFill>
              <w14:schemeClr w14:val="tx1"/>
            </w14:solidFill>
          </w14:textFill>
        </w:rPr>
        <w:t xml:space="preserve"> </w:t>
      </w:r>
    </w:p>
    <w:p>
      <w:pPr>
        <w:spacing w:line="360" w:lineRule="auto"/>
        <w:rPr>
          <w:color w:val="000000" w:themeColor="text1"/>
          <w:sz w:val="24"/>
          <w:highlight w:val="none"/>
          <w:u w:val="single"/>
          <w14:textFill>
            <w14:solidFill>
              <w14:schemeClr w14:val="tx1"/>
            </w14:solidFill>
          </w14:textFill>
        </w:rPr>
      </w:pPr>
    </w:p>
    <w:p>
      <w:pPr>
        <w:spacing w:line="360" w:lineRule="auto"/>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公章</w:t>
      </w:r>
      <w:r>
        <w:rPr>
          <w:rFonts w:hint="eastAsia"/>
          <w:color w:val="000000" w:themeColor="text1"/>
          <w:sz w:val="24"/>
          <w:highlight w:val="none"/>
          <w:u w:val="single"/>
          <w14:textFill>
            <w14:solidFill>
              <w14:schemeClr w14:val="tx1"/>
            </w14:solidFill>
          </w14:textFill>
        </w:rPr>
        <w:t>：</w:t>
      </w:r>
      <w:r>
        <w:rPr>
          <w:color w:val="000000" w:themeColor="text1"/>
          <w:sz w:val="24"/>
          <w:highlight w:val="none"/>
          <w:u w:val="single"/>
          <w14:textFill>
            <w14:solidFill>
              <w14:schemeClr w14:val="tx1"/>
            </w14:solidFill>
          </w14:textFill>
        </w:rPr>
        <w:t xml:space="preserve">                               </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日期：</w:t>
      </w:r>
      <w:r>
        <w:rPr>
          <w:rFonts w:hint="eastAsia"/>
          <w:color w:val="000000" w:themeColor="text1"/>
          <w:sz w:val="24"/>
          <w:highlight w:val="none"/>
          <w:u w:val="single"/>
          <w14:textFill>
            <w14:solidFill>
              <w14:schemeClr w14:val="tx1"/>
            </w14:solidFill>
          </w14:textFill>
        </w:rPr>
        <w:t>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w:t>
      </w:r>
      <w:r>
        <w:rPr>
          <w:rFonts w:hint="eastAsia"/>
          <w:color w:val="000000" w:themeColor="text1"/>
          <w:sz w:val="24"/>
          <w:highlight w:val="none"/>
          <w14:textFill>
            <w14:solidFill>
              <w14:schemeClr w14:val="tx1"/>
            </w14:solidFill>
          </w14:textFill>
        </w:rPr>
        <w:t>年</w:t>
      </w:r>
      <w:r>
        <w:rPr>
          <w:rFonts w:hint="eastAsia"/>
          <w:color w:val="000000" w:themeColor="text1"/>
          <w:sz w:val="24"/>
          <w:highlight w:val="none"/>
          <w:u w:val="single"/>
          <w14:textFill>
            <w14:solidFill>
              <w14:schemeClr w14:val="tx1"/>
            </w14:solidFill>
          </w14:textFill>
        </w:rPr>
        <w:t>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w:t>
      </w:r>
      <w:r>
        <w:rPr>
          <w:rFonts w:hint="eastAsia"/>
          <w:color w:val="000000" w:themeColor="text1"/>
          <w:sz w:val="24"/>
          <w:highlight w:val="none"/>
          <w14:textFill>
            <w14:solidFill>
              <w14:schemeClr w14:val="tx1"/>
            </w14:solidFill>
          </w14:textFill>
        </w:rPr>
        <w:t>月</w:t>
      </w:r>
      <w:r>
        <w:rPr>
          <w:rFonts w:hint="eastAsia"/>
          <w:color w:val="000000" w:themeColor="text1"/>
          <w:sz w:val="24"/>
          <w:highlight w:val="none"/>
          <w:u w:val="single"/>
          <w14:textFill>
            <w14:solidFill>
              <w14:schemeClr w14:val="tx1"/>
            </w14:solidFill>
          </w14:textFill>
        </w:rPr>
        <w:t>　</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　</w:t>
      </w:r>
      <w:r>
        <w:rPr>
          <w:rFonts w:hint="eastAsia"/>
          <w:color w:val="000000" w:themeColor="text1"/>
          <w:sz w:val="24"/>
          <w:highlight w:val="none"/>
          <w14:textFill>
            <w14:solidFill>
              <w14:schemeClr w14:val="tx1"/>
            </w14:solidFill>
          </w14:textFill>
        </w:rPr>
        <w:t>日</w:t>
      </w:r>
    </w:p>
    <w:p>
      <w:pPr>
        <w:widowControl/>
        <w:jc w:val="left"/>
        <w:rPr>
          <w:rFonts w:ascii="宋体"/>
          <w:color w:val="000000" w:themeColor="text1"/>
          <w:sz w:val="24"/>
          <w:highlight w:val="none"/>
          <w14:textFill>
            <w14:solidFill>
              <w14:schemeClr w14:val="tx1"/>
            </w14:solidFill>
          </w14:textFill>
        </w:rPr>
        <w:sectPr>
          <w:footerReference r:id="rId4" w:type="first"/>
          <w:footerReference r:id="rId3" w:type="default"/>
          <w:pgSz w:w="11906" w:h="16838"/>
          <w:pgMar w:top="1440" w:right="1080" w:bottom="1440" w:left="1080" w:header="851" w:footer="992" w:gutter="0"/>
          <w:pgNumType w:fmt="decimal" w:start="1"/>
          <w:cols w:space="720" w:num="1"/>
          <w:titlePg/>
          <w:docGrid w:type="lines" w:linePitch="312" w:charSpace="0"/>
        </w:sectPr>
      </w:pPr>
    </w:p>
    <w:p>
      <w:pPr>
        <w:pStyle w:val="8"/>
        <w:jc w:val="center"/>
        <w:rPr>
          <w:color w:val="000000" w:themeColor="text1"/>
          <w:sz w:val="30"/>
          <w:highlight w:val="none"/>
          <w14:textFill>
            <w14:solidFill>
              <w14:schemeClr w14:val="tx1"/>
            </w14:solidFill>
          </w14:textFill>
        </w:rPr>
      </w:pPr>
      <w:r>
        <w:rPr>
          <w:color w:val="000000" w:themeColor="text1"/>
          <w:sz w:val="30"/>
          <w:highlight w:val="none"/>
          <w14:textFill>
            <w14:solidFill>
              <w14:schemeClr w14:val="tx1"/>
            </w14:solidFill>
          </w14:textFill>
        </w:rPr>
        <w:t>2</w:t>
      </w:r>
      <w:r>
        <w:rPr>
          <w:rFonts w:hint="eastAsia"/>
          <w:color w:val="000000" w:themeColor="text1"/>
          <w:sz w:val="30"/>
          <w:highlight w:val="none"/>
          <w14:textFill>
            <w14:solidFill>
              <w14:schemeClr w14:val="tx1"/>
            </w14:solidFill>
          </w14:textFill>
        </w:rPr>
        <w:t>．投标报价汇总表</w:t>
      </w:r>
    </w:p>
    <w:p>
      <w:pPr>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投标人名称：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招标编号：</w:t>
      </w:r>
      <w:r>
        <w:rPr>
          <w:color w:val="000000" w:themeColor="text1"/>
          <w:sz w:val="24"/>
          <w:highlight w:val="non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56"/>
        <w:gridCol w:w="2106"/>
        <w:gridCol w:w="1134"/>
        <w:gridCol w:w="1406"/>
        <w:gridCol w:w="1287"/>
        <w:gridCol w:w="184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rPr>
        <w:tc>
          <w:tcPr>
            <w:tcW w:w="1134"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2856"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供货名称</w:t>
            </w:r>
          </w:p>
        </w:tc>
        <w:tc>
          <w:tcPr>
            <w:tcW w:w="2106"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型号和规格</w:t>
            </w:r>
          </w:p>
        </w:tc>
        <w:tc>
          <w:tcPr>
            <w:tcW w:w="1134"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数量</w:t>
            </w:r>
          </w:p>
        </w:tc>
        <w:tc>
          <w:tcPr>
            <w:tcW w:w="1406"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投标总价</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（万元）</w:t>
            </w:r>
          </w:p>
        </w:tc>
        <w:tc>
          <w:tcPr>
            <w:tcW w:w="1287"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交货期</w:t>
            </w:r>
          </w:p>
        </w:tc>
        <w:tc>
          <w:tcPr>
            <w:tcW w:w="1843"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交货地点</w:t>
            </w:r>
          </w:p>
        </w:tc>
        <w:tc>
          <w:tcPr>
            <w:tcW w:w="1984"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4" w:type="dxa"/>
            <w:noWrap w:val="0"/>
            <w:vAlign w:val="top"/>
          </w:tcPr>
          <w:p>
            <w:pPr>
              <w:rPr>
                <w:i/>
                <w:color w:val="000000" w:themeColor="text1"/>
                <w:sz w:val="24"/>
                <w:highlight w:val="none"/>
                <w14:textFill>
                  <w14:solidFill>
                    <w14:schemeClr w14:val="tx1"/>
                  </w14:solidFill>
                </w14:textFill>
              </w:rPr>
            </w:pPr>
          </w:p>
        </w:tc>
        <w:tc>
          <w:tcPr>
            <w:tcW w:w="2856" w:type="dxa"/>
            <w:noWrap w:val="0"/>
            <w:vAlign w:val="top"/>
          </w:tcPr>
          <w:p>
            <w:pPr>
              <w:rPr>
                <w:color w:val="000000" w:themeColor="text1"/>
                <w:sz w:val="24"/>
                <w:highlight w:val="none"/>
                <w14:textFill>
                  <w14:solidFill>
                    <w14:schemeClr w14:val="tx1"/>
                  </w14:solidFill>
                </w14:textFill>
              </w:rPr>
            </w:pPr>
          </w:p>
        </w:tc>
        <w:tc>
          <w:tcPr>
            <w:tcW w:w="2106" w:type="dxa"/>
            <w:noWrap w:val="0"/>
            <w:vAlign w:val="top"/>
          </w:tcPr>
          <w:p>
            <w:pPr>
              <w:rPr>
                <w:color w:val="000000" w:themeColor="text1"/>
                <w:sz w:val="24"/>
                <w:highlight w:val="none"/>
                <w14:textFill>
                  <w14:solidFill>
                    <w14:schemeClr w14:val="tx1"/>
                  </w14:solidFill>
                </w14:textFill>
              </w:rPr>
            </w:pPr>
          </w:p>
        </w:tc>
        <w:tc>
          <w:tcPr>
            <w:tcW w:w="1134" w:type="dxa"/>
            <w:noWrap w:val="0"/>
            <w:vAlign w:val="top"/>
          </w:tcPr>
          <w:p>
            <w:pPr>
              <w:rPr>
                <w:color w:val="000000" w:themeColor="text1"/>
                <w:sz w:val="24"/>
                <w:highlight w:val="none"/>
                <w14:textFill>
                  <w14:solidFill>
                    <w14:schemeClr w14:val="tx1"/>
                  </w14:solidFill>
                </w14:textFill>
              </w:rPr>
            </w:pPr>
          </w:p>
        </w:tc>
        <w:tc>
          <w:tcPr>
            <w:tcW w:w="1406" w:type="dxa"/>
            <w:noWrap w:val="0"/>
            <w:vAlign w:val="top"/>
          </w:tcPr>
          <w:p>
            <w:pPr>
              <w:rPr>
                <w:color w:val="000000" w:themeColor="text1"/>
                <w:sz w:val="24"/>
                <w:highlight w:val="none"/>
                <w14:textFill>
                  <w14:solidFill>
                    <w14:schemeClr w14:val="tx1"/>
                  </w14:solidFill>
                </w14:textFill>
              </w:rPr>
            </w:pPr>
          </w:p>
        </w:tc>
        <w:tc>
          <w:tcPr>
            <w:tcW w:w="1287" w:type="dxa"/>
            <w:noWrap w:val="0"/>
            <w:vAlign w:val="top"/>
          </w:tcPr>
          <w:p>
            <w:pPr>
              <w:rPr>
                <w:color w:val="000000" w:themeColor="text1"/>
                <w:sz w:val="24"/>
                <w:highlight w:val="none"/>
                <w14:textFill>
                  <w14:solidFill>
                    <w14:schemeClr w14:val="tx1"/>
                  </w14:solidFill>
                </w14:textFill>
              </w:rPr>
            </w:pPr>
          </w:p>
        </w:tc>
        <w:tc>
          <w:tcPr>
            <w:tcW w:w="1843" w:type="dxa"/>
            <w:noWrap w:val="0"/>
            <w:vAlign w:val="top"/>
          </w:tcPr>
          <w:p>
            <w:pPr>
              <w:rPr>
                <w:color w:val="000000" w:themeColor="text1"/>
                <w:sz w:val="24"/>
                <w:highlight w:val="none"/>
                <w14:textFill>
                  <w14:solidFill>
                    <w14:schemeClr w14:val="tx1"/>
                  </w14:solidFill>
                </w14:textFill>
              </w:rPr>
            </w:pPr>
          </w:p>
        </w:tc>
        <w:tc>
          <w:tcPr>
            <w:tcW w:w="1984"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4" w:type="dxa"/>
            <w:noWrap w:val="0"/>
            <w:vAlign w:val="top"/>
          </w:tcPr>
          <w:p>
            <w:pPr>
              <w:rPr>
                <w:i/>
                <w:color w:val="000000" w:themeColor="text1"/>
                <w:sz w:val="24"/>
                <w:highlight w:val="none"/>
                <w14:textFill>
                  <w14:solidFill>
                    <w14:schemeClr w14:val="tx1"/>
                  </w14:solidFill>
                </w14:textFill>
              </w:rPr>
            </w:pPr>
          </w:p>
        </w:tc>
        <w:tc>
          <w:tcPr>
            <w:tcW w:w="2856" w:type="dxa"/>
            <w:noWrap w:val="0"/>
            <w:vAlign w:val="top"/>
          </w:tcPr>
          <w:p>
            <w:pPr>
              <w:rPr>
                <w:color w:val="000000" w:themeColor="text1"/>
                <w:sz w:val="24"/>
                <w:highlight w:val="none"/>
                <w14:textFill>
                  <w14:solidFill>
                    <w14:schemeClr w14:val="tx1"/>
                  </w14:solidFill>
                </w14:textFill>
              </w:rPr>
            </w:pPr>
          </w:p>
        </w:tc>
        <w:tc>
          <w:tcPr>
            <w:tcW w:w="2106" w:type="dxa"/>
            <w:noWrap w:val="0"/>
            <w:vAlign w:val="top"/>
          </w:tcPr>
          <w:p>
            <w:pPr>
              <w:rPr>
                <w:color w:val="000000" w:themeColor="text1"/>
                <w:sz w:val="24"/>
                <w:highlight w:val="none"/>
                <w14:textFill>
                  <w14:solidFill>
                    <w14:schemeClr w14:val="tx1"/>
                  </w14:solidFill>
                </w14:textFill>
              </w:rPr>
            </w:pPr>
          </w:p>
        </w:tc>
        <w:tc>
          <w:tcPr>
            <w:tcW w:w="1134" w:type="dxa"/>
            <w:noWrap w:val="0"/>
            <w:vAlign w:val="top"/>
          </w:tcPr>
          <w:p>
            <w:pPr>
              <w:rPr>
                <w:color w:val="000000" w:themeColor="text1"/>
                <w:sz w:val="24"/>
                <w:highlight w:val="none"/>
                <w14:textFill>
                  <w14:solidFill>
                    <w14:schemeClr w14:val="tx1"/>
                  </w14:solidFill>
                </w14:textFill>
              </w:rPr>
            </w:pPr>
          </w:p>
        </w:tc>
        <w:tc>
          <w:tcPr>
            <w:tcW w:w="1406" w:type="dxa"/>
            <w:noWrap w:val="0"/>
            <w:vAlign w:val="top"/>
          </w:tcPr>
          <w:p>
            <w:pPr>
              <w:rPr>
                <w:color w:val="000000" w:themeColor="text1"/>
                <w:sz w:val="24"/>
                <w:highlight w:val="none"/>
                <w14:textFill>
                  <w14:solidFill>
                    <w14:schemeClr w14:val="tx1"/>
                  </w14:solidFill>
                </w14:textFill>
              </w:rPr>
            </w:pPr>
          </w:p>
        </w:tc>
        <w:tc>
          <w:tcPr>
            <w:tcW w:w="1287" w:type="dxa"/>
            <w:noWrap w:val="0"/>
            <w:vAlign w:val="top"/>
          </w:tcPr>
          <w:p>
            <w:pPr>
              <w:rPr>
                <w:color w:val="000000" w:themeColor="text1"/>
                <w:sz w:val="24"/>
                <w:highlight w:val="none"/>
                <w14:textFill>
                  <w14:solidFill>
                    <w14:schemeClr w14:val="tx1"/>
                  </w14:solidFill>
                </w14:textFill>
              </w:rPr>
            </w:pPr>
          </w:p>
        </w:tc>
        <w:tc>
          <w:tcPr>
            <w:tcW w:w="1843" w:type="dxa"/>
            <w:noWrap w:val="0"/>
            <w:vAlign w:val="top"/>
          </w:tcPr>
          <w:p>
            <w:pPr>
              <w:rPr>
                <w:color w:val="000000" w:themeColor="text1"/>
                <w:sz w:val="24"/>
                <w:highlight w:val="none"/>
                <w14:textFill>
                  <w14:solidFill>
                    <w14:schemeClr w14:val="tx1"/>
                  </w14:solidFill>
                </w14:textFill>
              </w:rPr>
            </w:pPr>
          </w:p>
        </w:tc>
        <w:tc>
          <w:tcPr>
            <w:tcW w:w="1984"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4" w:type="dxa"/>
            <w:noWrap w:val="0"/>
            <w:vAlign w:val="top"/>
          </w:tcPr>
          <w:p>
            <w:pPr>
              <w:rPr>
                <w:color w:val="000000" w:themeColor="text1"/>
                <w:sz w:val="24"/>
                <w:highlight w:val="none"/>
                <w14:textFill>
                  <w14:solidFill>
                    <w14:schemeClr w14:val="tx1"/>
                  </w14:solidFill>
                </w14:textFill>
              </w:rPr>
            </w:pPr>
          </w:p>
        </w:tc>
        <w:tc>
          <w:tcPr>
            <w:tcW w:w="2856" w:type="dxa"/>
            <w:noWrap w:val="0"/>
            <w:vAlign w:val="top"/>
          </w:tcPr>
          <w:p>
            <w:pPr>
              <w:rPr>
                <w:color w:val="000000" w:themeColor="text1"/>
                <w:sz w:val="24"/>
                <w:highlight w:val="none"/>
                <w14:textFill>
                  <w14:solidFill>
                    <w14:schemeClr w14:val="tx1"/>
                  </w14:solidFill>
                </w14:textFill>
              </w:rPr>
            </w:pPr>
          </w:p>
        </w:tc>
        <w:tc>
          <w:tcPr>
            <w:tcW w:w="2106" w:type="dxa"/>
            <w:noWrap w:val="0"/>
            <w:vAlign w:val="top"/>
          </w:tcPr>
          <w:p>
            <w:pPr>
              <w:rPr>
                <w:color w:val="000000" w:themeColor="text1"/>
                <w:sz w:val="24"/>
                <w:highlight w:val="none"/>
                <w14:textFill>
                  <w14:solidFill>
                    <w14:schemeClr w14:val="tx1"/>
                  </w14:solidFill>
                </w14:textFill>
              </w:rPr>
            </w:pPr>
          </w:p>
        </w:tc>
        <w:tc>
          <w:tcPr>
            <w:tcW w:w="1134" w:type="dxa"/>
            <w:noWrap w:val="0"/>
            <w:vAlign w:val="top"/>
          </w:tcPr>
          <w:p>
            <w:pPr>
              <w:rPr>
                <w:color w:val="000000" w:themeColor="text1"/>
                <w:sz w:val="24"/>
                <w:highlight w:val="none"/>
                <w14:textFill>
                  <w14:solidFill>
                    <w14:schemeClr w14:val="tx1"/>
                  </w14:solidFill>
                </w14:textFill>
              </w:rPr>
            </w:pPr>
          </w:p>
        </w:tc>
        <w:tc>
          <w:tcPr>
            <w:tcW w:w="1406" w:type="dxa"/>
            <w:noWrap w:val="0"/>
            <w:vAlign w:val="top"/>
          </w:tcPr>
          <w:p>
            <w:pPr>
              <w:rPr>
                <w:color w:val="000000" w:themeColor="text1"/>
                <w:sz w:val="24"/>
                <w:highlight w:val="none"/>
                <w14:textFill>
                  <w14:solidFill>
                    <w14:schemeClr w14:val="tx1"/>
                  </w14:solidFill>
                </w14:textFill>
              </w:rPr>
            </w:pPr>
          </w:p>
        </w:tc>
        <w:tc>
          <w:tcPr>
            <w:tcW w:w="1287" w:type="dxa"/>
            <w:noWrap w:val="0"/>
            <w:vAlign w:val="top"/>
          </w:tcPr>
          <w:p>
            <w:pPr>
              <w:rPr>
                <w:color w:val="000000" w:themeColor="text1"/>
                <w:sz w:val="24"/>
                <w:highlight w:val="none"/>
                <w14:textFill>
                  <w14:solidFill>
                    <w14:schemeClr w14:val="tx1"/>
                  </w14:solidFill>
                </w14:textFill>
              </w:rPr>
            </w:pPr>
          </w:p>
        </w:tc>
        <w:tc>
          <w:tcPr>
            <w:tcW w:w="1843" w:type="dxa"/>
            <w:noWrap w:val="0"/>
            <w:vAlign w:val="top"/>
          </w:tcPr>
          <w:p>
            <w:pPr>
              <w:rPr>
                <w:color w:val="000000" w:themeColor="text1"/>
                <w:sz w:val="24"/>
                <w:highlight w:val="none"/>
                <w14:textFill>
                  <w14:solidFill>
                    <w14:schemeClr w14:val="tx1"/>
                  </w14:solidFill>
                </w14:textFill>
              </w:rPr>
            </w:pPr>
          </w:p>
        </w:tc>
        <w:tc>
          <w:tcPr>
            <w:tcW w:w="1984"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4" w:type="dxa"/>
            <w:noWrap w:val="0"/>
            <w:vAlign w:val="top"/>
          </w:tcPr>
          <w:p>
            <w:pPr>
              <w:rPr>
                <w:color w:val="000000" w:themeColor="text1"/>
                <w:sz w:val="24"/>
                <w:highlight w:val="none"/>
                <w14:textFill>
                  <w14:solidFill>
                    <w14:schemeClr w14:val="tx1"/>
                  </w14:solidFill>
                </w14:textFill>
              </w:rPr>
            </w:pPr>
          </w:p>
        </w:tc>
        <w:tc>
          <w:tcPr>
            <w:tcW w:w="2856" w:type="dxa"/>
            <w:noWrap w:val="0"/>
            <w:vAlign w:val="top"/>
          </w:tcPr>
          <w:p>
            <w:pPr>
              <w:rPr>
                <w:color w:val="000000" w:themeColor="text1"/>
                <w:sz w:val="24"/>
                <w:highlight w:val="none"/>
                <w14:textFill>
                  <w14:solidFill>
                    <w14:schemeClr w14:val="tx1"/>
                  </w14:solidFill>
                </w14:textFill>
              </w:rPr>
            </w:pPr>
          </w:p>
        </w:tc>
        <w:tc>
          <w:tcPr>
            <w:tcW w:w="2106" w:type="dxa"/>
            <w:noWrap w:val="0"/>
            <w:vAlign w:val="top"/>
          </w:tcPr>
          <w:p>
            <w:pPr>
              <w:rPr>
                <w:color w:val="000000" w:themeColor="text1"/>
                <w:sz w:val="24"/>
                <w:highlight w:val="none"/>
                <w14:textFill>
                  <w14:solidFill>
                    <w14:schemeClr w14:val="tx1"/>
                  </w14:solidFill>
                </w14:textFill>
              </w:rPr>
            </w:pPr>
          </w:p>
        </w:tc>
        <w:tc>
          <w:tcPr>
            <w:tcW w:w="1134" w:type="dxa"/>
            <w:noWrap w:val="0"/>
            <w:vAlign w:val="top"/>
          </w:tcPr>
          <w:p>
            <w:pPr>
              <w:rPr>
                <w:color w:val="000000" w:themeColor="text1"/>
                <w:sz w:val="24"/>
                <w:highlight w:val="none"/>
                <w14:textFill>
                  <w14:solidFill>
                    <w14:schemeClr w14:val="tx1"/>
                  </w14:solidFill>
                </w14:textFill>
              </w:rPr>
            </w:pPr>
          </w:p>
        </w:tc>
        <w:tc>
          <w:tcPr>
            <w:tcW w:w="1406" w:type="dxa"/>
            <w:noWrap w:val="0"/>
            <w:vAlign w:val="top"/>
          </w:tcPr>
          <w:p>
            <w:pPr>
              <w:rPr>
                <w:color w:val="000000" w:themeColor="text1"/>
                <w:sz w:val="24"/>
                <w:highlight w:val="none"/>
                <w14:textFill>
                  <w14:solidFill>
                    <w14:schemeClr w14:val="tx1"/>
                  </w14:solidFill>
                </w14:textFill>
              </w:rPr>
            </w:pPr>
          </w:p>
        </w:tc>
        <w:tc>
          <w:tcPr>
            <w:tcW w:w="1287" w:type="dxa"/>
            <w:noWrap w:val="0"/>
            <w:vAlign w:val="top"/>
          </w:tcPr>
          <w:p>
            <w:pPr>
              <w:rPr>
                <w:color w:val="000000" w:themeColor="text1"/>
                <w:sz w:val="24"/>
                <w:highlight w:val="none"/>
                <w14:textFill>
                  <w14:solidFill>
                    <w14:schemeClr w14:val="tx1"/>
                  </w14:solidFill>
                </w14:textFill>
              </w:rPr>
            </w:pPr>
          </w:p>
        </w:tc>
        <w:tc>
          <w:tcPr>
            <w:tcW w:w="1843" w:type="dxa"/>
            <w:noWrap w:val="0"/>
            <w:vAlign w:val="top"/>
          </w:tcPr>
          <w:p>
            <w:pPr>
              <w:rPr>
                <w:color w:val="000000" w:themeColor="text1"/>
                <w:sz w:val="24"/>
                <w:highlight w:val="none"/>
                <w14:textFill>
                  <w14:solidFill>
                    <w14:schemeClr w14:val="tx1"/>
                  </w14:solidFill>
                </w14:textFill>
              </w:rPr>
            </w:pPr>
          </w:p>
        </w:tc>
        <w:tc>
          <w:tcPr>
            <w:tcW w:w="1984"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4" w:type="dxa"/>
            <w:noWrap w:val="0"/>
            <w:vAlign w:val="top"/>
          </w:tcPr>
          <w:p>
            <w:pPr>
              <w:rPr>
                <w:color w:val="000000" w:themeColor="text1"/>
                <w:sz w:val="24"/>
                <w:highlight w:val="none"/>
                <w14:textFill>
                  <w14:solidFill>
                    <w14:schemeClr w14:val="tx1"/>
                  </w14:solidFill>
                </w14:textFill>
              </w:rPr>
            </w:pPr>
          </w:p>
        </w:tc>
        <w:tc>
          <w:tcPr>
            <w:tcW w:w="2856" w:type="dxa"/>
            <w:noWrap w:val="0"/>
            <w:vAlign w:val="top"/>
          </w:tcPr>
          <w:p>
            <w:pPr>
              <w:rPr>
                <w:color w:val="000000" w:themeColor="text1"/>
                <w:sz w:val="24"/>
                <w:highlight w:val="none"/>
                <w14:textFill>
                  <w14:solidFill>
                    <w14:schemeClr w14:val="tx1"/>
                  </w14:solidFill>
                </w14:textFill>
              </w:rPr>
            </w:pPr>
          </w:p>
        </w:tc>
        <w:tc>
          <w:tcPr>
            <w:tcW w:w="2106" w:type="dxa"/>
            <w:noWrap w:val="0"/>
            <w:vAlign w:val="top"/>
          </w:tcPr>
          <w:p>
            <w:pPr>
              <w:rPr>
                <w:color w:val="000000" w:themeColor="text1"/>
                <w:sz w:val="24"/>
                <w:highlight w:val="none"/>
                <w14:textFill>
                  <w14:solidFill>
                    <w14:schemeClr w14:val="tx1"/>
                  </w14:solidFill>
                </w14:textFill>
              </w:rPr>
            </w:pPr>
          </w:p>
        </w:tc>
        <w:tc>
          <w:tcPr>
            <w:tcW w:w="1134" w:type="dxa"/>
            <w:noWrap w:val="0"/>
            <w:vAlign w:val="top"/>
          </w:tcPr>
          <w:p>
            <w:pPr>
              <w:rPr>
                <w:color w:val="000000" w:themeColor="text1"/>
                <w:sz w:val="24"/>
                <w:highlight w:val="none"/>
                <w14:textFill>
                  <w14:solidFill>
                    <w14:schemeClr w14:val="tx1"/>
                  </w14:solidFill>
                </w14:textFill>
              </w:rPr>
            </w:pPr>
          </w:p>
        </w:tc>
        <w:tc>
          <w:tcPr>
            <w:tcW w:w="1406" w:type="dxa"/>
            <w:noWrap w:val="0"/>
            <w:vAlign w:val="top"/>
          </w:tcPr>
          <w:p>
            <w:pPr>
              <w:rPr>
                <w:color w:val="000000" w:themeColor="text1"/>
                <w:sz w:val="24"/>
                <w:highlight w:val="none"/>
                <w14:textFill>
                  <w14:solidFill>
                    <w14:schemeClr w14:val="tx1"/>
                  </w14:solidFill>
                </w14:textFill>
              </w:rPr>
            </w:pPr>
          </w:p>
        </w:tc>
        <w:tc>
          <w:tcPr>
            <w:tcW w:w="1287" w:type="dxa"/>
            <w:noWrap w:val="0"/>
            <w:vAlign w:val="top"/>
          </w:tcPr>
          <w:p>
            <w:pPr>
              <w:rPr>
                <w:color w:val="000000" w:themeColor="text1"/>
                <w:sz w:val="24"/>
                <w:highlight w:val="none"/>
                <w14:textFill>
                  <w14:solidFill>
                    <w14:schemeClr w14:val="tx1"/>
                  </w14:solidFill>
                </w14:textFill>
              </w:rPr>
            </w:pPr>
          </w:p>
        </w:tc>
        <w:tc>
          <w:tcPr>
            <w:tcW w:w="1843" w:type="dxa"/>
            <w:noWrap w:val="0"/>
            <w:vAlign w:val="top"/>
          </w:tcPr>
          <w:p>
            <w:pPr>
              <w:rPr>
                <w:color w:val="000000" w:themeColor="text1"/>
                <w:sz w:val="24"/>
                <w:highlight w:val="none"/>
                <w14:textFill>
                  <w14:solidFill>
                    <w14:schemeClr w14:val="tx1"/>
                  </w14:solidFill>
                </w14:textFill>
              </w:rPr>
            </w:pPr>
          </w:p>
        </w:tc>
        <w:tc>
          <w:tcPr>
            <w:tcW w:w="1984"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4" w:type="dxa"/>
            <w:noWrap w:val="0"/>
            <w:vAlign w:val="top"/>
          </w:tcPr>
          <w:p>
            <w:pPr>
              <w:rPr>
                <w:color w:val="000000" w:themeColor="text1"/>
                <w:sz w:val="24"/>
                <w:highlight w:val="none"/>
                <w14:textFill>
                  <w14:solidFill>
                    <w14:schemeClr w14:val="tx1"/>
                  </w14:solidFill>
                </w14:textFill>
              </w:rPr>
            </w:pPr>
          </w:p>
        </w:tc>
        <w:tc>
          <w:tcPr>
            <w:tcW w:w="2856" w:type="dxa"/>
            <w:noWrap w:val="0"/>
            <w:vAlign w:val="top"/>
          </w:tcPr>
          <w:p>
            <w:pPr>
              <w:rPr>
                <w:color w:val="000000" w:themeColor="text1"/>
                <w:sz w:val="24"/>
                <w:highlight w:val="none"/>
                <w14:textFill>
                  <w14:solidFill>
                    <w14:schemeClr w14:val="tx1"/>
                  </w14:solidFill>
                </w14:textFill>
              </w:rPr>
            </w:pPr>
          </w:p>
        </w:tc>
        <w:tc>
          <w:tcPr>
            <w:tcW w:w="2106" w:type="dxa"/>
            <w:noWrap w:val="0"/>
            <w:vAlign w:val="top"/>
          </w:tcPr>
          <w:p>
            <w:pPr>
              <w:rPr>
                <w:color w:val="000000" w:themeColor="text1"/>
                <w:sz w:val="24"/>
                <w:highlight w:val="none"/>
                <w14:textFill>
                  <w14:solidFill>
                    <w14:schemeClr w14:val="tx1"/>
                  </w14:solidFill>
                </w14:textFill>
              </w:rPr>
            </w:pPr>
          </w:p>
        </w:tc>
        <w:tc>
          <w:tcPr>
            <w:tcW w:w="1134" w:type="dxa"/>
            <w:noWrap w:val="0"/>
            <w:vAlign w:val="top"/>
          </w:tcPr>
          <w:p>
            <w:pPr>
              <w:rPr>
                <w:color w:val="000000" w:themeColor="text1"/>
                <w:sz w:val="24"/>
                <w:highlight w:val="none"/>
                <w14:textFill>
                  <w14:solidFill>
                    <w14:schemeClr w14:val="tx1"/>
                  </w14:solidFill>
                </w14:textFill>
              </w:rPr>
            </w:pPr>
          </w:p>
        </w:tc>
        <w:tc>
          <w:tcPr>
            <w:tcW w:w="1406" w:type="dxa"/>
            <w:noWrap w:val="0"/>
            <w:vAlign w:val="top"/>
          </w:tcPr>
          <w:p>
            <w:pPr>
              <w:rPr>
                <w:color w:val="000000" w:themeColor="text1"/>
                <w:sz w:val="24"/>
                <w:highlight w:val="none"/>
                <w14:textFill>
                  <w14:solidFill>
                    <w14:schemeClr w14:val="tx1"/>
                  </w14:solidFill>
                </w14:textFill>
              </w:rPr>
            </w:pPr>
          </w:p>
        </w:tc>
        <w:tc>
          <w:tcPr>
            <w:tcW w:w="1287" w:type="dxa"/>
            <w:noWrap w:val="0"/>
            <w:vAlign w:val="top"/>
          </w:tcPr>
          <w:p>
            <w:pPr>
              <w:rPr>
                <w:color w:val="000000" w:themeColor="text1"/>
                <w:sz w:val="24"/>
                <w:highlight w:val="none"/>
                <w14:textFill>
                  <w14:solidFill>
                    <w14:schemeClr w14:val="tx1"/>
                  </w14:solidFill>
                </w14:textFill>
              </w:rPr>
            </w:pPr>
          </w:p>
        </w:tc>
        <w:tc>
          <w:tcPr>
            <w:tcW w:w="1843" w:type="dxa"/>
            <w:noWrap w:val="0"/>
            <w:vAlign w:val="top"/>
          </w:tcPr>
          <w:p>
            <w:pPr>
              <w:rPr>
                <w:color w:val="000000" w:themeColor="text1"/>
                <w:sz w:val="24"/>
                <w:highlight w:val="none"/>
                <w14:textFill>
                  <w14:solidFill>
                    <w14:schemeClr w14:val="tx1"/>
                  </w14:solidFill>
                </w14:textFill>
              </w:rPr>
            </w:pPr>
          </w:p>
        </w:tc>
        <w:tc>
          <w:tcPr>
            <w:tcW w:w="1984"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4" w:type="dxa"/>
            <w:noWrap w:val="0"/>
            <w:vAlign w:val="top"/>
          </w:tcPr>
          <w:p>
            <w:pPr>
              <w:rPr>
                <w:color w:val="000000" w:themeColor="text1"/>
                <w:sz w:val="24"/>
                <w:highlight w:val="none"/>
                <w14:textFill>
                  <w14:solidFill>
                    <w14:schemeClr w14:val="tx1"/>
                  </w14:solidFill>
                </w14:textFill>
              </w:rPr>
            </w:pPr>
          </w:p>
        </w:tc>
        <w:tc>
          <w:tcPr>
            <w:tcW w:w="2856" w:type="dxa"/>
            <w:noWrap w:val="0"/>
            <w:vAlign w:val="top"/>
          </w:tcPr>
          <w:p>
            <w:pPr>
              <w:rPr>
                <w:color w:val="000000" w:themeColor="text1"/>
                <w:sz w:val="24"/>
                <w:highlight w:val="none"/>
                <w14:textFill>
                  <w14:solidFill>
                    <w14:schemeClr w14:val="tx1"/>
                  </w14:solidFill>
                </w14:textFill>
              </w:rPr>
            </w:pPr>
          </w:p>
        </w:tc>
        <w:tc>
          <w:tcPr>
            <w:tcW w:w="2106" w:type="dxa"/>
            <w:noWrap w:val="0"/>
            <w:vAlign w:val="top"/>
          </w:tcPr>
          <w:p>
            <w:pPr>
              <w:rPr>
                <w:color w:val="000000" w:themeColor="text1"/>
                <w:sz w:val="24"/>
                <w:highlight w:val="none"/>
                <w14:textFill>
                  <w14:solidFill>
                    <w14:schemeClr w14:val="tx1"/>
                  </w14:solidFill>
                </w14:textFill>
              </w:rPr>
            </w:pPr>
          </w:p>
        </w:tc>
        <w:tc>
          <w:tcPr>
            <w:tcW w:w="1134" w:type="dxa"/>
            <w:noWrap w:val="0"/>
            <w:vAlign w:val="top"/>
          </w:tcPr>
          <w:p>
            <w:pPr>
              <w:rPr>
                <w:color w:val="000000" w:themeColor="text1"/>
                <w:sz w:val="24"/>
                <w:highlight w:val="none"/>
                <w14:textFill>
                  <w14:solidFill>
                    <w14:schemeClr w14:val="tx1"/>
                  </w14:solidFill>
                </w14:textFill>
              </w:rPr>
            </w:pPr>
          </w:p>
        </w:tc>
        <w:tc>
          <w:tcPr>
            <w:tcW w:w="1406" w:type="dxa"/>
            <w:noWrap w:val="0"/>
            <w:vAlign w:val="top"/>
          </w:tcPr>
          <w:p>
            <w:pPr>
              <w:rPr>
                <w:color w:val="000000" w:themeColor="text1"/>
                <w:sz w:val="24"/>
                <w:highlight w:val="none"/>
                <w14:textFill>
                  <w14:solidFill>
                    <w14:schemeClr w14:val="tx1"/>
                  </w14:solidFill>
                </w14:textFill>
              </w:rPr>
            </w:pPr>
          </w:p>
        </w:tc>
        <w:tc>
          <w:tcPr>
            <w:tcW w:w="1287" w:type="dxa"/>
            <w:noWrap w:val="0"/>
            <w:vAlign w:val="top"/>
          </w:tcPr>
          <w:p>
            <w:pPr>
              <w:rPr>
                <w:color w:val="000000" w:themeColor="text1"/>
                <w:sz w:val="24"/>
                <w:highlight w:val="none"/>
                <w14:textFill>
                  <w14:solidFill>
                    <w14:schemeClr w14:val="tx1"/>
                  </w14:solidFill>
                </w14:textFill>
              </w:rPr>
            </w:pPr>
          </w:p>
        </w:tc>
        <w:tc>
          <w:tcPr>
            <w:tcW w:w="1843" w:type="dxa"/>
            <w:noWrap w:val="0"/>
            <w:vAlign w:val="top"/>
          </w:tcPr>
          <w:p>
            <w:pPr>
              <w:rPr>
                <w:color w:val="000000" w:themeColor="text1"/>
                <w:sz w:val="24"/>
                <w:highlight w:val="none"/>
                <w14:textFill>
                  <w14:solidFill>
                    <w14:schemeClr w14:val="tx1"/>
                  </w14:solidFill>
                </w14:textFill>
              </w:rPr>
            </w:pPr>
          </w:p>
        </w:tc>
        <w:tc>
          <w:tcPr>
            <w:tcW w:w="1984"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4" w:type="dxa"/>
            <w:noWrap w:val="0"/>
            <w:vAlign w:val="top"/>
          </w:tcPr>
          <w:p>
            <w:pPr>
              <w:rPr>
                <w:color w:val="000000" w:themeColor="text1"/>
                <w:sz w:val="24"/>
                <w:highlight w:val="none"/>
                <w14:textFill>
                  <w14:solidFill>
                    <w14:schemeClr w14:val="tx1"/>
                  </w14:solidFill>
                </w14:textFill>
              </w:rPr>
            </w:pPr>
          </w:p>
        </w:tc>
        <w:tc>
          <w:tcPr>
            <w:tcW w:w="2856" w:type="dxa"/>
            <w:noWrap w:val="0"/>
            <w:vAlign w:val="top"/>
          </w:tcPr>
          <w:p>
            <w:pPr>
              <w:rPr>
                <w:color w:val="000000" w:themeColor="text1"/>
                <w:sz w:val="24"/>
                <w:highlight w:val="none"/>
                <w14:textFill>
                  <w14:solidFill>
                    <w14:schemeClr w14:val="tx1"/>
                  </w14:solidFill>
                </w14:textFill>
              </w:rPr>
            </w:pPr>
          </w:p>
        </w:tc>
        <w:tc>
          <w:tcPr>
            <w:tcW w:w="2106" w:type="dxa"/>
            <w:noWrap w:val="0"/>
            <w:vAlign w:val="top"/>
          </w:tcPr>
          <w:p>
            <w:pPr>
              <w:rPr>
                <w:color w:val="000000" w:themeColor="text1"/>
                <w:sz w:val="24"/>
                <w:highlight w:val="none"/>
                <w14:textFill>
                  <w14:solidFill>
                    <w14:schemeClr w14:val="tx1"/>
                  </w14:solidFill>
                </w14:textFill>
              </w:rPr>
            </w:pPr>
          </w:p>
        </w:tc>
        <w:tc>
          <w:tcPr>
            <w:tcW w:w="1134" w:type="dxa"/>
            <w:noWrap w:val="0"/>
            <w:vAlign w:val="top"/>
          </w:tcPr>
          <w:p>
            <w:pPr>
              <w:rPr>
                <w:color w:val="000000" w:themeColor="text1"/>
                <w:sz w:val="24"/>
                <w:highlight w:val="none"/>
                <w14:textFill>
                  <w14:solidFill>
                    <w14:schemeClr w14:val="tx1"/>
                  </w14:solidFill>
                </w14:textFill>
              </w:rPr>
            </w:pPr>
          </w:p>
        </w:tc>
        <w:tc>
          <w:tcPr>
            <w:tcW w:w="1406" w:type="dxa"/>
            <w:noWrap w:val="0"/>
            <w:vAlign w:val="top"/>
          </w:tcPr>
          <w:p>
            <w:pPr>
              <w:rPr>
                <w:color w:val="000000" w:themeColor="text1"/>
                <w:sz w:val="24"/>
                <w:highlight w:val="none"/>
                <w14:textFill>
                  <w14:solidFill>
                    <w14:schemeClr w14:val="tx1"/>
                  </w14:solidFill>
                </w14:textFill>
              </w:rPr>
            </w:pPr>
          </w:p>
        </w:tc>
        <w:tc>
          <w:tcPr>
            <w:tcW w:w="1287" w:type="dxa"/>
            <w:noWrap w:val="0"/>
            <w:vAlign w:val="top"/>
          </w:tcPr>
          <w:p>
            <w:pPr>
              <w:rPr>
                <w:color w:val="000000" w:themeColor="text1"/>
                <w:sz w:val="24"/>
                <w:highlight w:val="none"/>
                <w14:textFill>
                  <w14:solidFill>
                    <w14:schemeClr w14:val="tx1"/>
                  </w14:solidFill>
                </w14:textFill>
              </w:rPr>
            </w:pPr>
          </w:p>
        </w:tc>
        <w:tc>
          <w:tcPr>
            <w:tcW w:w="1843" w:type="dxa"/>
            <w:noWrap w:val="0"/>
            <w:vAlign w:val="top"/>
          </w:tcPr>
          <w:p>
            <w:pPr>
              <w:rPr>
                <w:color w:val="000000" w:themeColor="text1"/>
                <w:sz w:val="24"/>
                <w:highlight w:val="none"/>
                <w14:textFill>
                  <w14:solidFill>
                    <w14:schemeClr w14:val="tx1"/>
                  </w14:solidFill>
                </w14:textFill>
              </w:rPr>
            </w:pPr>
          </w:p>
        </w:tc>
        <w:tc>
          <w:tcPr>
            <w:tcW w:w="1984"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4" w:type="dxa"/>
            <w:noWrap w:val="0"/>
            <w:vAlign w:val="top"/>
          </w:tcPr>
          <w:p>
            <w:pPr>
              <w:rPr>
                <w:color w:val="000000" w:themeColor="text1"/>
                <w:sz w:val="24"/>
                <w:highlight w:val="none"/>
                <w14:textFill>
                  <w14:solidFill>
                    <w14:schemeClr w14:val="tx1"/>
                  </w14:solidFill>
                </w14:textFill>
              </w:rPr>
            </w:pPr>
          </w:p>
        </w:tc>
        <w:tc>
          <w:tcPr>
            <w:tcW w:w="2856" w:type="dxa"/>
            <w:noWrap w:val="0"/>
            <w:vAlign w:val="top"/>
          </w:tcPr>
          <w:p>
            <w:pPr>
              <w:rPr>
                <w:color w:val="000000" w:themeColor="text1"/>
                <w:sz w:val="24"/>
                <w:highlight w:val="none"/>
                <w14:textFill>
                  <w14:solidFill>
                    <w14:schemeClr w14:val="tx1"/>
                  </w14:solidFill>
                </w14:textFill>
              </w:rPr>
            </w:pPr>
          </w:p>
        </w:tc>
        <w:tc>
          <w:tcPr>
            <w:tcW w:w="2106" w:type="dxa"/>
            <w:noWrap w:val="0"/>
            <w:vAlign w:val="top"/>
          </w:tcPr>
          <w:p>
            <w:pPr>
              <w:rPr>
                <w:color w:val="000000" w:themeColor="text1"/>
                <w:sz w:val="24"/>
                <w:highlight w:val="none"/>
                <w14:textFill>
                  <w14:solidFill>
                    <w14:schemeClr w14:val="tx1"/>
                  </w14:solidFill>
                </w14:textFill>
              </w:rPr>
            </w:pPr>
          </w:p>
        </w:tc>
        <w:tc>
          <w:tcPr>
            <w:tcW w:w="1134" w:type="dxa"/>
            <w:noWrap w:val="0"/>
            <w:vAlign w:val="top"/>
          </w:tcPr>
          <w:p>
            <w:pPr>
              <w:rPr>
                <w:color w:val="000000" w:themeColor="text1"/>
                <w:sz w:val="24"/>
                <w:highlight w:val="none"/>
                <w14:textFill>
                  <w14:solidFill>
                    <w14:schemeClr w14:val="tx1"/>
                  </w14:solidFill>
                </w14:textFill>
              </w:rPr>
            </w:pPr>
          </w:p>
        </w:tc>
        <w:tc>
          <w:tcPr>
            <w:tcW w:w="1406" w:type="dxa"/>
            <w:noWrap w:val="0"/>
            <w:vAlign w:val="top"/>
          </w:tcPr>
          <w:p>
            <w:pPr>
              <w:rPr>
                <w:color w:val="000000" w:themeColor="text1"/>
                <w:sz w:val="24"/>
                <w:highlight w:val="none"/>
                <w14:textFill>
                  <w14:solidFill>
                    <w14:schemeClr w14:val="tx1"/>
                  </w14:solidFill>
                </w14:textFill>
              </w:rPr>
            </w:pPr>
          </w:p>
        </w:tc>
        <w:tc>
          <w:tcPr>
            <w:tcW w:w="1287" w:type="dxa"/>
            <w:noWrap w:val="0"/>
            <w:vAlign w:val="top"/>
          </w:tcPr>
          <w:p>
            <w:pPr>
              <w:rPr>
                <w:color w:val="000000" w:themeColor="text1"/>
                <w:sz w:val="24"/>
                <w:highlight w:val="none"/>
                <w14:textFill>
                  <w14:solidFill>
                    <w14:schemeClr w14:val="tx1"/>
                  </w14:solidFill>
                </w14:textFill>
              </w:rPr>
            </w:pPr>
          </w:p>
        </w:tc>
        <w:tc>
          <w:tcPr>
            <w:tcW w:w="1843" w:type="dxa"/>
            <w:noWrap w:val="0"/>
            <w:vAlign w:val="top"/>
          </w:tcPr>
          <w:p>
            <w:pPr>
              <w:rPr>
                <w:color w:val="000000" w:themeColor="text1"/>
                <w:sz w:val="24"/>
                <w:highlight w:val="none"/>
                <w14:textFill>
                  <w14:solidFill>
                    <w14:schemeClr w14:val="tx1"/>
                  </w14:solidFill>
                </w14:textFill>
              </w:rPr>
            </w:pPr>
          </w:p>
        </w:tc>
        <w:tc>
          <w:tcPr>
            <w:tcW w:w="1984"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134" w:type="dxa"/>
            <w:noWrap w:val="0"/>
            <w:vAlign w:val="top"/>
          </w:tcPr>
          <w:p>
            <w:pPr>
              <w:rPr>
                <w:color w:val="000000" w:themeColor="text1"/>
                <w:sz w:val="24"/>
                <w:highlight w:val="none"/>
                <w14:textFill>
                  <w14:solidFill>
                    <w14:schemeClr w14:val="tx1"/>
                  </w14:solidFill>
                </w14:textFill>
              </w:rPr>
            </w:pPr>
          </w:p>
        </w:tc>
        <w:tc>
          <w:tcPr>
            <w:tcW w:w="2856" w:type="dxa"/>
            <w:noWrap w:val="0"/>
            <w:vAlign w:val="top"/>
          </w:tcPr>
          <w:p>
            <w:pPr>
              <w:rPr>
                <w:color w:val="000000" w:themeColor="text1"/>
                <w:sz w:val="24"/>
                <w:highlight w:val="none"/>
                <w14:textFill>
                  <w14:solidFill>
                    <w14:schemeClr w14:val="tx1"/>
                  </w14:solidFill>
                </w14:textFill>
              </w:rPr>
            </w:pPr>
          </w:p>
        </w:tc>
        <w:tc>
          <w:tcPr>
            <w:tcW w:w="2106" w:type="dxa"/>
            <w:noWrap w:val="0"/>
            <w:vAlign w:val="top"/>
          </w:tcPr>
          <w:p>
            <w:pPr>
              <w:rPr>
                <w:color w:val="000000" w:themeColor="text1"/>
                <w:sz w:val="24"/>
                <w:highlight w:val="none"/>
                <w14:textFill>
                  <w14:solidFill>
                    <w14:schemeClr w14:val="tx1"/>
                  </w14:solidFill>
                </w14:textFill>
              </w:rPr>
            </w:pPr>
          </w:p>
        </w:tc>
        <w:tc>
          <w:tcPr>
            <w:tcW w:w="1134" w:type="dxa"/>
            <w:noWrap w:val="0"/>
            <w:vAlign w:val="top"/>
          </w:tcPr>
          <w:p>
            <w:pPr>
              <w:rPr>
                <w:color w:val="000000" w:themeColor="text1"/>
                <w:sz w:val="24"/>
                <w:highlight w:val="none"/>
                <w14:textFill>
                  <w14:solidFill>
                    <w14:schemeClr w14:val="tx1"/>
                  </w14:solidFill>
                </w14:textFill>
              </w:rPr>
            </w:pPr>
          </w:p>
        </w:tc>
        <w:tc>
          <w:tcPr>
            <w:tcW w:w="1406" w:type="dxa"/>
            <w:noWrap w:val="0"/>
            <w:vAlign w:val="top"/>
          </w:tcPr>
          <w:p>
            <w:pPr>
              <w:rPr>
                <w:color w:val="000000" w:themeColor="text1"/>
                <w:sz w:val="24"/>
                <w:highlight w:val="none"/>
                <w14:textFill>
                  <w14:solidFill>
                    <w14:schemeClr w14:val="tx1"/>
                  </w14:solidFill>
                </w14:textFill>
              </w:rPr>
            </w:pPr>
          </w:p>
        </w:tc>
        <w:tc>
          <w:tcPr>
            <w:tcW w:w="1287" w:type="dxa"/>
            <w:noWrap w:val="0"/>
            <w:vAlign w:val="top"/>
          </w:tcPr>
          <w:p>
            <w:pPr>
              <w:rPr>
                <w:color w:val="000000" w:themeColor="text1"/>
                <w:sz w:val="24"/>
                <w:highlight w:val="none"/>
                <w14:textFill>
                  <w14:solidFill>
                    <w14:schemeClr w14:val="tx1"/>
                  </w14:solidFill>
                </w14:textFill>
              </w:rPr>
            </w:pPr>
          </w:p>
        </w:tc>
        <w:tc>
          <w:tcPr>
            <w:tcW w:w="1843" w:type="dxa"/>
            <w:noWrap w:val="0"/>
            <w:vAlign w:val="top"/>
          </w:tcPr>
          <w:p>
            <w:pPr>
              <w:rPr>
                <w:color w:val="000000" w:themeColor="text1"/>
                <w:sz w:val="24"/>
                <w:highlight w:val="none"/>
                <w14:textFill>
                  <w14:solidFill>
                    <w14:schemeClr w14:val="tx1"/>
                  </w14:solidFill>
                </w14:textFill>
              </w:rPr>
            </w:pPr>
          </w:p>
        </w:tc>
        <w:tc>
          <w:tcPr>
            <w:tcW w:w="1984"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096" w:type="dxa"/>
            <w:gridSpan w:val="3"/>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总计</w:t>
            </w:r>
          </w:p>
        </w:tc>
        <w:tc>
          <w:tcPr>
            <w:tcW w:w="1134" w:type="dxa"/>
            <w:noWrap w:val="0"/>
            <w:vAlign w:val="top"/>
          </w:tcPr>
          <w:p>
            <w:pPr>
              <w:rPr>
                <w:color w:val="000000" w:themeColor="text1"/>
                <w:sz w:val="24"/>
                <w:highlight w:val="none"/>
                <w14:textFill>
                  <w14:solidFill>
                    <w14:schemeClr w14:val="tx1"/>
                  </w14:solidFill>
                </w14:textFill>
              </w:rPr>
            </w:pPr>
          </w:p>
        </w:tc>
        <w:tc>
          <w:tcPr>
            <w:tcW w:w="1406" w:type="dxa"/>
            <w:noWrap w:val="0"/>
            <w:vAlign w:val="top"/>
          </w:tcPr>
          <w:p>
            <w:pPr>
              <w:rPr>
                <w:color w:val="000000" w:themeColor="text1"/>
                <w:sz w:val="24"/>
                <w:highlight w:val="none"/>
                <w14:textFill>
                  <w14:solidFill>
                    <w14:schemeClr w14:val="tx1"/>
                  </w14:solidFill>
                </w14:textFill>
              </w:rPr>
            </w:pPr>
          </w:p>
        </w:tc>
        <w:tc>
          <w:tcPr>
            <w:tcW w:w="1287" w:type="dxa"/>
            <w:noWrap w:val="0"/>
            <w:vAlign w:val="top"/>
          </w:tcPr>
          <w:p>
            <w:pPr>
              <w:rPr>
                <w:color w:val="000000" w:themeColor="text1"/>
                <w:sz w:val="24"/>
                <w:highlight w:val="none"/>
                <w14:textFill>
                  <w14:solidFill>
                    <w14:schemeClr w14:val="tx1"/>
                  </w14:solidFill>
                </w14:textFill>
              </w:rPr>
            </w:pPr>
          </w:p>
        </w:tc>
        <w:tc>
          <w:tcPr>
            <w:tcW w:w="1843" w:type="dxa"/>
            <w:noWrap w:val="0"/>
            <w:vAlign w:val="top"/>
          </w:tcPr>
          <w:p>
            <w:pPr>
              <w:rPr>
                <w:color w:val="000000" w:themeColor="text1"/>
                <w:sz w:val="24"/>
                <w:highlight w:val="none"/>
                <w14:textFill>
                  <w14:solidFill>
                    <w14:schemeClr w14:val="tx1"/>
                  </w14:solidFill>
                </w14:textFill>
              </w:rPr>
            </w:pPr>
          </w:p>
        </w:tc>
        <w:tc>
          <w:tcPr>
            <w:tcW w:w="1984" w:type="dxa"/>
            <w:noWrap w:val="0"/>
            <w:vAlign w:val="top"/>
          </w:tcPr>
          <w:p>
            <w:pPr>
              <w:rPr>
                <w:color w:val="000000" w:themeColor="text1"/>
                <w:sz w:val="24"/>
                <w:highlight w:val="none"/>
                <w14:textFill>
                  <w14:solidFill>
                    <w14:schemeClr w14:val="tx1"/>
                  </w14:solidFill>
                </w14:textFill>
              </w:rPr>
            </w:pPr>
          </w:p>
        </w:tc>
      </w:tr>
    </w:tbl>
    <w:p>
      <w:pPr>
        <w:rPr>
          <w:color w:val="000000" w:themeColor="text1"/>
          <w:sz w:val="24"/>
          <w:highlight w:val="none"/>
          <w14:textFill>
            <w14:solidFill>
              <w14:schemeClr w14:val="tx1"/>
            </w14:solidFill>
          </w14:textFill>
        </w:rPr>
      </w:pPr>
    </w:p>
    <w:p>
      <w:pPr>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投标人代表签字</w:t>
      </w:r>
      <w:r>
        <w:rPr>
          <w:color w:val="000000" w:themeColor="text1"/>
          <w:sz w:val="24"/>
          <w:highlight w:val="none"/>
          <w:u w:val="single"/>
          <w14:textFill>
            <w14:solidFill>
              <w14:schemeClr w14:val="tx1"/>
            </w14:solidFill>
          </w14:textFill>
        </w:rPr>
        <w:t xml:space="preserve">                    </w:t>
      </w:r>
    </w:p>
    <w:p>
      <w:pPr>
        <w:rPr>
          <w:color w:val="000000" w:themeColor="text1"/>
          <w:sz w:val="24"/>
          <w:highlight w:val="none"/>
          <w:u w:val="single"/>
          <w14:textFill>
            <w14:solidFill>
              <w14:schemeClr w14:val="tx1"/>
            </w14:solidFill>
          </w14:textFill>
        </w:rPr>
      </w:pPr>
    </w:p>
    <w:p>
      <w:pPr>
        <w:pStyle w:val="10"/>
        <w:adjustRightInd/>
        <w:spacing w:line="240" w:lineRule="auto"/>
        <w:textAlignment w:val="auto"/>
        <w:rPr>
          <w:color w:val="000000" w:themeColor="text1"/>
          <w:kern w:val="2"/>
          <w:highlight w:val="none"/>
          <w14:textFill>
            <w14:solidFill>
              <w14:schemeClr w14:val="tx1"/>
            </w14:solidFill>
          </w14:textFill>
        </w:rPr>
      </w:pPr>
      <w:r>
        <w:rPr>
          <w:rFonts w:hint="eastAsia"/>
          <w:color w:val="000000" w:themeColor="text1"/>
          <w:kern w:val="2"/>
          <w:highlight w:val="none"/>
          <w14:textFill>
            <w14:solidFill>
              <w14:schemeClr w14:val="tx1"/>
            </w14:solidFill>
          </w14:textFill>
        </w:rPr>
        <w:t>注：此表应按“投标人须知”的规定密封提交。</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widowControl/>
        <w:jc w:val="left"/>
        <w:rPr>
          <w:rFonts w:ascii="宋体"/>
          <w:color w:val="000000" w:themeColor="text1"/>
          <w:sz w:val="24"/>
          <w:highlight w:val="none"/>
          <w14:textFill>
            <w14:solidFill>
              <w14:schemeClr w14:val="tx1"/>
            </w14:solidFill>
          </w14:textFill>
        </w:rPr>
      </w:pPr>
      <w:r>
        <w:rPr>
          <w:rFonts w:ascii="宋体"/>
          <w:color w:val="000000" w:themeColor="text1"/>
          <w:sz w:val="24"/>
          <w:highlight w:val="none"/>
          <w14:textFill>
            <w14:solidFill>
              <w14:schemeClr w14:val="tx1"/>
            </w14:solidFill>
          </w14:textFill>
        </w:rPr>
        <w:br w:type="page"/>
      </w:r>
    </w:p>
    <w:p>
      <w:pPr>
        <w:pStyle w:val="8"/>
        <w:jc w:val="center"/>
        <w:rPr>
          <w:color w:val="000000" w:themeColor="text1"/>
          <w:sz w:val="30"/>
          <w:highlight w:val="none"/>
          <w14:textFill>
            <w14:solidFill>
              <w14:schemeClr w14:val="tx1"/>
            </w14:solidFill>
          </w14:textFill>
        </w:rPr>
      </w:pPr>
      <w:r>
        <w:rPr>
          <w:color w:val="000000" w:themeColor="text1"/>
          <w:sz w:val="30"/>
          <w:highlight w:val="none"/>
          <w14:textFill>
            <w14:solidFill>
              <w14:schemeClr w14:val="tx1"/>
            </w14:solidFill>
          </w14:textFill>
        </w:rPr>
        <w:t>3</w:t>
      </w:r>
      <w:r>
        <w:rPr>
          <w:rFonts w:hint="eastAsia"/>
          <w:color w:val="000000" w:themeColor="text1"/>
          <w:sz w:val="30"/>
          <w:highlight w:val="none"/>
          <w14:textFill>
            <w14:solidFill>
              <w14:schemeClr w14:val="tx1"/>
            </w14:solidFill>
          </w14:textFill>
        </w:rPr>
        <w:t>．投标分项报价表</w:t>
      </w:r>
    </w:p>
    <w:p>
      <w:pPr>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投标人名称：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招标编号：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465"/>
        <w:gridCol w:w="2100"/>
        <w:gridCol w:w="735"/>
        <w:gridCol w:w="4410"/>
        <w:gridCol w:w="1617"/>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3465"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名</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称</w:t>
            </w:r>
          </w:p>
        </w:tc>
        <w:tc>
          <w:tcPr>
            <w:tcW w:w="2100"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型号和规格</w:t>
            </w:r>
          </w:p>
        </w:tc>
        <w:tc>
          <w:tcPr>
            <w:tcW w:w="735"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数量</w:t>
            </w:r>
          </w:p>
        </w:tc>
        <w:tc>
          <w:tcPr>
            <w:tcW w:w="4410"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制造商名称</w:t>
            </w:r>
          </w:p>
        </w:tc>
        <w:tc>
          <w:tcPr>
            <w:tcW w:w="1617"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价</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（元）</w:t>
            </w:r>
          </w:p>
        </w:tc>
        <w:tc>
          <w:tcPr>
            <w:tcW w:w="1618"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价</w:t>
            </w:r>
          </w:p>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5" w:type="dxa"/>
            <w:noWrap w:val="0"/>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w:t>
            </w:r>
          </w:p>
        </w:tc>
        <w:tc>
          <w:tcPr>
            <w:tcW w:w="3465" w:type="dxa"/>
            <w:noWrap w:val="0"/>
            <w:vAlign w:val="center"/>
          </w:tcPr>
          <w:p>
            <w:pPr>
              <w:rPr>
                <w:color w:val="000000" w:themeColor="text1"/>
                <w:sz w:val="24"/>
                <w:highlight w:val="none"/>
                <w14:textFill>
                  <w14:solidFill>
                    <w14:schemeClr w14:val="tx1"/>
                  </w14:solidFill>
                </w14:textFill>
              </w:rPr>
            </w:pPr>
          </w:p>
        </w:tc>
        <w:tc>
          <w:tcPr>
            <w:tcW w:w="2100" w:type="dxa"/>
            <w:noWrap w:val="0"/>
            <w:vAlign w:val="center"/>
          </w:tcPr>
          <w:p>
            <w:pPr>
              <w:rPr>
                <w:color w:val="000000" w:themeColor="text1"/>
                <w:sz w:val="24"/>
                <w:highlight w:val="none"/>
                <w14:textFill>
                  <w14:solidFill>
                    <w14:schemeClr w14:val="tx1"/>
                  </w14:solidFill>
                </w14:textFill>
              </w:rPr>
            </w:pPr>
          </w:p>
        </w:tc>
        <w:tc>
          <w:tcPr>
            <w:tcW w:w="735" w:type="dxa"/>
            <w:noWrap w:val="0"/>
            <w:vAlign w:val="center"/>
          </w:tcPr>
          <w:p>
            <w:pPr>
              <w:rPr>
                <w:color w:val="000000" w:themeColor="text1"/>
                <w:sz w:val="24"/>
                <w:highlight w:val="none"/>
                <w14:textFill>
                  <w14:solidFill>
                    <w14:schemeClr w14:val="tx1"/>
                  </w14:solidFill>
                </w14:textFill>
              </w:rPr>
            </w:pPr>
          </w:p>
        </w:tc>
        <w:tc>
          <w:tcPr>
            <w:tcW w:w="4410" w:type="dxa"/>
            <w:noWrap w:val="0"/>
            <w:vAlign w:val="center"/>
          </w:tcPr>
          <w:p>
            <w:pPr>
              <w:rPr>
                <w:color w:val="000000" w:themeColor="text1"/>
                <w:sz w:val="24"/>
                <w:highlight w:val="none"/>
                <w14:textFill>
                  <w14:solidFill>
                    <w14:schemeClr w14:val="tx1"/>
                  </w14:solidFill>
                </w14:textFill>
              </w:rPr>
            </w:pPr>
          </w:p>
        </w:tc>
        <w:tc>
          <w:tcPr>
            <w:tcW w:w="1617" w:type="dxa"/>
            <w:noWrap w:val="0"/>
            <w:vAlign w:val="center"/>
          </w:tcPr>
          <w:p>
            <w:pPr>
              <w:rPr>
                <w:color w:val="000000" w:themeColor="text1"/>
                <w:sz w:val="24"/>
                <w:highlight w:val="none"/>
                <w14:textFill>
                  <w14:solidFill>
                    <w14:schemeClr w14:val="tx1"/>
                  </w14:solidFill>
                </w14:textFill>
              </w:rPr>
            </w:pPr>
          </w:p>
        </w:tc>
        <w:tc>
          <w:tcPr>
            <w:tcW w:w="1618" w:type="dxa"/>
            <w:noWrap w:val="0"/>
            <w:vAlign w:val="center"/>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5" w:type="dxa"/>
            <w:noWrap w:val="0"/>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r>
              <w:rPr>
                <w:rFonts w:hint="eastAsia"/>
                <w:color w:val="000000" w:themeColor="text1"/>
                <w:sz w:val="24"/>
                <w:highlight w:val="none"/>
                <w14:textFill>
                  <w14:solidFill>
                    <w14:schemeClr w14:val="tx1"/>
                  </w14:solidFill>
                </w14:textFill>
              </w:rPr>
              <w:t>．</w:t>
            </w:r>
          </w:p>
        </w:tc>
        <w:tc>
          <w:tcPr>
            <w:tcW w:w="3465" w:type="dxa"/>
            <w:noWrap w:val="0"/>
            <w:vAlign w:val="center"/>
          </w:tcPr>
          <w:p>
            <w:pPr>
              <w:rPr>
                <w:color w:val="000000" w:themeColor="text1"/>
                <w:sz w:val="24"/>
                <w:highlight w:val="none"/>
                <w14:textFill>
                  <w14:solidFill>
                    <w14:schemeClr w14:val="tx1"/>
                  </w14:solidFill>
                </w14:textFill>
              </w:rPr>
            </w:pPr>
          </w:p>
        </w:tc>
        <w:tc>
          <w:tcPr>
            <w:tcW w:w="2100" w:type="dxa"/>
            <w:noWrap w:val="0"/>
            <w:vAlign w:val="center"/>
          </w:tcPr>
          <w:p>
            <w:pPr>
              <w:rPr>
                <w:color w:val="000000" w:themeColor="text1"/>
                <w:sz w:val="24"/>
                <w:highlight w:val="none"/>
                <w14:textFill>
                  <w14:solidFill>
                    <w14:schemeClr w14:val="tx1"/>
                  </w14:solidFill>
                </w14:textFill>
              </w:rPr>
            </w:pPr>
          </w:p>
        </w:tc>
        <w:tc>
          <w:tcPr>
            <w:tcW w:w="735" w:type="dxa"/>
            <w:noWrap w:val="0"/>
            <w:vAlign w:val="center"/>
          </w:tcPr>
          <w:p>
            <w:pPr>
              <w:rPr>
                <w:color w:val="000000" w:themeColor="text1"/>
                <w:sz w:val="24"/>
                <w:highlight w:val="none"/>
                <w14:textFill>
                  <w14:solidFill>
                    <w14:schemeClr w14:val="tx1"/>
                  </w14:solidFill>
                </w14:textFill>
              </w:rPr>
            </w:pPr>
          </w:p>
        </w:tc>
        <w:tc>
          <w:tcPr>
            <w:tcW w:w="4410" w:type="dxa"/>
            <w:noWrap w:val="0"/>
            <w:vAlign w:val="center"/>
          </w:tcPr>
          <w:p>
            <w:pPr>
              <w:rPr>
                <w:color w:val="000000" w:themeColor="text1"/>
                <w:sz w:val="24"/>
                <w:highlight w:val="none"/>
                <w14:textFill>
                  <w14:solidFill>
                    <w14:schemeClr w14:val="tx1"/>
                  </w14:solidFill>
                </w14:textFill>
              </w:rPr>
            </w:pPr>
          </w:p>
        </w:tc>
        <w:tc>
          <w:tcPr>
            <w:tcW w:w="1617" w:type="dxa"/>
            <w:noWrap w:val="0"/>
            <w:vAlign w:val="center"/>
          </w:tcPr>
          <w:p>
            <w:pPr>
              <w:rPr>
                <w:color w:val="000000" w:themeColor="text1"/>
                <w:sz w:val="24"/>
                <w:highlight w:val="none"/>
                <w14:textFill>
                  <w14:solidFill>
                    <w14:schemeClr w14:val="tx1"/>
                  </w14:solidFill>
                </w14:textFill>
              </w:rPr>
            </w:pPr>
          </w:p>
        </w:tc>
        <w:tc>
          <w:tcPr>
            <w:tcW w:w="1618" w:type="dxa"/>
            <w:noWrap w:val="0"/>
            <w:vAlign w:val="center"/>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5" w:type="dxa"/>
            <w:noWrap w:val="0"/>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w:t>
            </w:r>
          </w:p>
        </w:tc>
        <w:tc>
          <w:tcPr>
            <w:tcW w:w="3465" w:type="dxa"/>
            <w:noWrap w:val="0"/>
            <w:vAlign w:val="center"/>
          </w:tcPr>
          <w:p>
            <w:pPr>
              <w:rPr>
                <w:color w:val="000000" w:themeColor="text1"/>
                <w:sz w:val="24"/>
                <w:highlight w:val="none"/>
                <w14:textFill>
                  <w14:solidFill>
                    <w14:schemeClr w14:val="tx1"/>
                  </w14:solidFill>
                </w14:textFill>
              </w:rPr>
            </w:pPr>
          </w:p>
        </w:tc>
        <w:tc>
          <w:tcPr>
            <w:tcW w:w="2100" w:type="dxa"/>
            <w:noWrap w:val="0"/>
            <w:vAlign w:val="center"/>
          </w:tcPr>
          <w:p>
            <w:pPr>
              <w:rPr>
                <w:color w:val="000000" w:themeColor="text1"/>
                <w:sz w:val="24"/>
                <w:highlight w:val="none"/>
                <w14:textFill>
                  <w14:solidFill>
                    <w14:schemeClr w14:val="tx1"/>
                  </w14:solidFill>
                </w14:textFill>
              </w:rPr>
            </w:pPr>
          </w:p>
        </w:tc>
        <w:tc>
          <w:tcPr>
            <w:tcW w:w="735" w:type="dxa"/>
            <w:noWrap w:val="0"/>
            <w:vAlign w:val="center"/>
          </w:tcPr>
          <w:p>
            <w:pPr>
              <w:rPr>
                <w:color w:val="000000" w:themeColor="text1"/>
                <w:sz w:val="24"/>
                <w:highlight w:val="none"/>
                <w14:textFill>
                  <w14:solidFill>
                    <w14:schemeClr w14:val="tx1"/>
                  </w14:solidFill>
                </w14:textFill>
              </w:rPr>
            </w:pPr>
          </w:p>
        </w:tc>
        <w:tc>
          <w:tcPr>
            <w:tcW w:w="4410" w:type="dxa"/>
            <w:noWrap w:val="0"/>
            <w:vAlign w:val="center"/>
          </w:tcPr>
          <w:p>
            <w:pPr>
              <w:rPr>
                <w:color w:val="000000" w:themeColor="text1"/>
                <w:sz w:val="24"/>
                <w:highlight w:val="none"/>
                <w14:textFill>
                  <w14:solidFill>
                    <w14:schemeClr w14:val="tx1"/>
                  </w14:solidFill>
                </w14:textFill>
              </w:rPr>
            </w:pPr>
          </w:p>
        </w:tc>
        <w:tc>
          <w:tcPr>
            <w:tcW w:w="1617" w:type="dxa"/>
            <w:noWrap w:val="0"/>
            <w:vAlign w:val="center"/>
          </w:tcPr>
          <w:p>
            <w:pPr>
              <w:rPr>
                <w:color w:val="000000" w:themeColor="text1"/>
                <w:sz w:val="24"/>
                <w:highlight w:val="none"/>
                <w14:textFill>
                  <w14:solidFill>
                    <w14:schemeClr w14:val="tx1"/>
                  </w14:solidFill>
                </w14:textFill>
              </w:rPr>
            </w:pPr>
          </w:p>
        </w:tc>
        <w:tc>
          <w:tcPr>
            <w:tcW w:w="1618" w:type="dxa"/>
            <w:noWrap w:val="0"/>
            <w:vAlign w:val="center"/>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5" w:type="dxa"/>
            <w:noWrap w:val="0"/>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r>
              <w:rPr>
                <w:rFonts w:hint="eastAsia"/>
                <w:color w:val="000000" w:themeColor="text1"/>
                <w:sz w:val="24"/>
                <w:highlight w:val="none"/>
                <w14:textFill>
                  <w14:solidFill>
                    <w14:schemeClr w14:val="tx1"/>
                  </w14:solidFill>
                </w14:textFill>
              </w:rPr>
              <w:t>．</w:t>
            </w:r>
          </w:p>
        </w:tc>
        <w:tc>
          <w:tcPr>
            <w:tcW w:w="3465" w:type="dxa"/>
            <w:noWrap w:val="0"/>
            <w:vAlign w:val="center"/>
          </w:tcPr>
          <w:p>
            <w:pPr>
              <w:rPr>
                <w:color w:val="000000" w:themeColor="text1"/>
                <w:sz w:val="24"/>
                <w:highlight w:val="none"/>
                <w14:textFill>
                  <w14:solidFill>
                    <w14:schemeClr w14:val="tx1"/>
                  </w14:solidFill>
                </w14:textFill>
              </w:rPr>
            </w:pPr>
          </w:p>
        </w:tc>
        <w:tc>
          <w:tcPr>
            <w:tcW w:w="2100" w:type="dxa"/>
            <w:noWrap w:val="0"/>
            <w:vAlign w:val="center"/>
          </w:tcPr>
          <w:p>
            <w:pPr>
              <w:rPr>
                <w:color w:val="000000" w:themeColor="text1"/>
                <w:sz w:val="24"/>
                <w:highlight w:val="none"/>
                <w14:textFill>
                  <w14:solidFill>
                    <w14:schemeClr w14:val="tx1"/>
                  </w14:solidFill>
                </w14:textFill>
              </w:rPr>
            </w:pPr>
          </w:p>
        </w:tc>
        <w:tc>
          <w:tcPr>
            <w:tcW w:w="735" w:type="dxa"/>
            <w:noWrap w:val="0"/>
            <w:vAlign w:val="center"/>
          </w:tcPr>
          <w:p>
            <w:pPr>
              <w:rPr>
                <w:color w:val="000000" w:themeColor="text1"/>
                <w:sz w:val="24"/>
                <w:highlight w:val="none"/>
                <w14:textFill>
                  <w14:solidFill>
                    <w14:schemeClr w14:val="tx1"/>
                  </w14:solidFill>
                </w14:textFill>
              </w:rPr>
            </w:pPr>
          </w:p>
        </w:tc>
        <w:tc>
          <w:tcPr>
            <w:tcW w:w="4410" w:type="dxa"/>
            <w:noWrap w:val="0"/>
            <w:vAlign w:val="center"/>
          </w:tcPr>
          <w:p>
            <w:pPr>
              <w:rPr>
                <w:color w:val="000000" w:themeColor="text1"/>
                <w:sz w:val="24"/>
                <w:highlight w:val="none"/>
                <w14:textFill>
                  <w14:solidFill>
                    <w14:schemeClr w14:val="tx1"/>
                  </w14:solidFill>
                </w14:textFill>
              </w:rPr>
            </w:pPr>
          </w:p>
        </w:tc>
        <w:tc>
          <w:tcPr>
            <w:tcW w:w="1617" w:type="dxa"/>
            <w:noWrap w:val="0"/>
            <w:vAlign w:val="center"/>
          </w:tcPr>
          <w:p>
            <w:pPr>
              <w:rPr>
                <w:color w:val="000000" w:themeColor="text1"/>
                <w:sz w:val="24"/>
                <w:highlight w:val="none"/>
                <w14:textFill>
                  <w14:solidFill>
                    <w14:schemeClr w14:val="tx1"/>
                  </w14:solidFill>
                </w14:textFill>
              </w:rPr>
            </w:pPr>
          </w:p>
        </w:tc>
        <w:tc>
          <w:tcPr>
            <w:tcW w:w="1618" w:type="dxa"/>
            <w:noWrap w:val="0"/>
            <w:vAlign w:val="center"/>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5" w:type="dxa"/>
            <w:noWrap w:val="0"/>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r>
              <w:rPr>
                <w:rFonts w:hint="eastAsia"/>
                <w:color w:val="000000" w:themeColor="text1"/>
                <w:sz w:val="24"/>
                <w:highlight w:val="none"/>
                <w14:textFill>
                  <w14:solidFill>
                    <w14:schemeClr w14:val="tx1"/>
                  </w14:solidFill>
                </w14:textFill>
              </w:rPr>
              <w:t>．</w:t>
            </w:r>
          </w:p>
        </w:tc>
        <w:tc>
          <w:tcPr>
            <w:tcW w:w="3465" w:type="dxa"/>
            <w:noWrap w:val="0"/>
            <w:vAlign w:val="center"/>
          </w:tcPr>
          <w:p>
            <w:pPr>
              <w:rPr>
                <w:color w:val="000000" w:themeColor="text1"/>
                <w:sz w:val="24"/>
                <w:highlight w:val="none"/>
                <w14:textFill>
                  <w14:solidFill>
                    <w14:schemeClr w14:val="tx1"/>
                  </w14:solidFill>
                </w14:textFill>
              </w:rPr>
            </w:pPr>
          </w:p>
        </w:tc>
        <w:tc>
          <w:tcPr>
            <w:tcW w:w="2100" w:type="dxa"/>
            <w:noWrap w:val="0"/>
            <w:vAlign w:val="center"/>
          </w:tcPr>
          <w:p>
            <w:pPr>
              <w:rPr>
                <w:color w:val="000000" w:themeColor="text1"/>
                <w:sz w:val="24"/>
                <w:highlight w:val="none"/>
                <w14:textFill>
                  <w14:solidFill>
                    <w14:schemeClr w14:val="tx1"/>
                  </w14:solidFill>
                </w14:textFill>
              </w:rPr>
            </w:pPr>
          </w:p>
        </w:tc>
        <w:tc>
          <w:tcPr>
            <w:tcW w:w="735" w:type="dxa"/>
            <w:noWrap w:val="0"/>
            <w:vAlign w:val="center"/>
          </w:tcPr>
          <w:p>
            <w:pPr>
              <w:rPr>
                <w:color w:val="000000" w:themeColor="text1"/>
                <w:sz w:val="24"/>
                <w:highlight w:val="none"/>
                <w14:textFill>
                  <w14:solidFill>
                    <w14:schemeClr w14:val="tx1"/>
                  </w14:solidFill>
                </w14:textFill>
              </w:rPr>
            </w:pPr>
          </w:p>
        </w:tc>
        <w:tc>
          <w:tcPr>
            <w:tcW w:w="4410" w:type="dxa"/>
            <w:noWrap w:val="0"/>
            <w:vAlign w:val="center"/>
          </w:tcPr>
          <w:p>
            <w:pPr>
              <w:rPr>
                <w:color w:val="000000" w:themeColor="text1"/>
                <w:sz w:val="24"/>
                <w:highlight w:val="none"/>
                <w14:textFill>
                  <w14:solidFill>
                    <w14:schemeClr w14:val="tx1"/>
                  </w14:solidFill>
                </w14:textFill>
              </w:rPr>
            </w:pPr>
          </w:p>
        </w:tc>
        <w:tc>
          <w:tcPr>
            <w:tcW w:w="1617" w:type="dxa"/>
            <w:noWrap w:val="0"/>
            <w:vAlign w:val="center"/>
          </w:tcPr>
          <w:p>
            <w:pPr>
              <w:rPr>
                <w:color w:val="000000" w:themeColor="text1"/>
                <w:sz w:val="24"/>
                <w:highlight w:val="none"/>
                <w14:textFill>
                  <w14:solidFill>
                    <w14:schemeClr w14:val="tx1"/>
                  </w14:solidFill>
                </w14:textFill>
              </w:rPr>
            </w:pPr>
          </w:p>
        </w:tc>
        <w:tc>
          <w:tcPr>
            <w:tcW w:w="1618" w:type="dxa"/>
            <w:noWrap w:val="0"/>
            <w:vAlign w:val="center"/>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5" w:type="dxa"/>
            <w:noWrap w:val="0"/>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r>
              <w:rPr>
                <w:rFonts w:hint="eastAsia"/>
                <w:color w:val="000000" w:themeColor="text1"/>
                <w:sz w:val="24"/>
                <w:highlight w:val="none"/>
                <w14:textFill>
                  <w14:solidFill>
                    <w14:schemeClr w14:val="tx1"/>
                  </w14:solidFill>
                </w14:textFill>
              </w:rPr>
              <w:t>．</w:t>
            </w:r>
          </w:p>
        </w:tc>
        <w:tc>
          <w:tcPr>
            <w:tcW w:w="3465" w:type="dxa"/>
            <w:noWrap w:val="0"/>
            <w:vAlign w:val="center"/>
          </w:tcPr>
          <w:p>
            <w:pPr>
              <w:rPr>
                <w:color w:val="000000" w:themeColor="text1"/>
                <w:sz w:val="24"/>
                <w:highlight w:val="none"/>
                <w14:textFill>
                  <w14:solidFill>
                    <w14:schemeClr w14:val="tx1"/>
                  </w14:solidFill>
                </w14:textFill>
              </w:rPr>
            </w:pPr>
          </w:p>
        </w:tc>
        <w:tc>
          <w:tcPr>
            <w:tcW w:w="2100" w:type="dxa"/>
            <w:noWrap w:val="0"/>
            <w:vAlign w:val="center"/>
          </w:tcPr>
          <w:p>
            <w:pPr>
              <w:rPr>
                <w:color w:val="000000" w:themeColor="text1"/>
                <w:sz w:val="24"/>
                <w:highlight w:val="none"/>
                <w14:textFill>
                  <w14:solidFill>
                    <w14:schemeClr w14:val="tx1"/>
                  </w14:solidFill>
                </w14:textFill>
              </w:rPr>
            </w:pPr>
          </w:p>
        </w:tc>
        <w:tc>
          <w:tcPr>
            <w:tcW w:w="735" w:type="dxa"/>
            <w:noWrap w:val="0"/>
            <w:vAlign w:val="center"/>
          </w:tcPr>
          <w:p>
            <w:pPr>
              <w:rPr>
                <w:color w:val="000000" w:themeColor="text1"/>
                <w:sz w:val="24"/>
                <w:highlight w:val="none"/>
                <w14:textFill>
                  <w14:solidFill>
                    <w14:schemeClr w14:val="tx1"/>
                  </w14:solidFill>
                </w14:textFill>
              </w:rPr>
            </w:pPr>
          </w:p>
        </w:tc>
        <w:tc>
          <w:tcPr>
            <w:tcW w:w="4410" w:type="dxa"/>
            <w:noWrap w:val="0"/>
            <w:vAlign w:val="center"/>
          </w:tcPr>
          <w:p>
            <w:pPr>
              <w:rPr>
                <w:color w:val="000000" w:themeColor="text1"/>
                <w:sz w:val="24"/>
                <w:highlight w:val="none"/>
                <w14:textFill>
                  <w14:solidFill>
                    <w14:schemeClr w14:val="tx1"/>
                  </w14:solidFill>
                </w14:textFill>
              </w:rPr>
            </w:pPr>
          </w:p>
        </w:tc>
        <w:tc>
          <w:tcPr>
            <w:tcW w:w="1617" w:type="dxa"/>
            <w:noWrap w:val="0"/>
            <w:vAlign w:val="center"/>
          </w:tcPr>
          <w:p>
            <w:pPr>
              <w:rPr>
                <w:color w:val="000000" w:themeColor="text1"/>
                <w:sz w:val="24"/>
                <w:highlight w:val="none"/>
                <w14:textFill>
                  <w14:solidFill>
                    <w14:schemeClr w14:val="tx1"/>
                  </w14:solidFill>
                </w14:textFill>
              </w:rPr>
            </w:pPr>
          </w:p>
        </w:tc>
        <w:tc>
          <w:tcPr>
            <w:tcW w:w="1618" w:type="dxa"/>
            <w:noWrap w:val="0"/>
            <w:vAlign w:val="center"/>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5" w:type="dxa"/>
            <w:noWrap w:val="0"/>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w:t>
            </w:r>
            <w:r>
              <w:rPr>
                <w:rFonts w:hint="eastAsia"/>
                <w:color w:val="000000" w:themeColor="text1"/>
                <w:sz w:val="24"/>
                <w:highlight w:val="none"/>
                <w14:textFill>
                  <w14:solidFill>
                    <w14:schemeClr w14:val="tx1"/>
                  </w14:solidFill>
                </w14:textFill>
              </w:rPr>
              <w:t>．</w:t>
            </w:r>
          </w:p>
        </w:tc>
        <w:tc>
          <w:tcPr>
            <w:tcW w:w="3465" w:type="dxa"/>
            <w:noWrap w:val="0"/>
            <w:vAlign w:val="center"/>
          </w:tcPr>
          <w:p>
            <w:pPr>
              <w:rPr>
                <w:color w:val="000000" w:themeColor="text1"/>
                <w:sz w:val="24"/>
                <w:highlight w:val="none"/>
                <w14:textFill>
                  <w14:solidFill>
                    <w14:schemeClr w14:val="tx1"/>
                  </w14:solidFill>
                </w14:textFill>
              </w:rPr>
            </w:pPr>
          </w:p>
        </w:tc>
        <w:tc>
          <w:tcPr>
            <w:tcW w:w="2100" w:type="dxa"/>
            <w:noWrap w:val="0"/>
            <w:vAlign w:val="center"/>
          </w:tcPr>
          <w:p>
            <w:pPr>
              <w:rPr>
                <w:color w:val="000000" w:themeColor="text1"/>
                <w:sz w:val="24"/>
                <w:highlight w:val="none"/>
                <w14:textFill>
                  <w14:solidFill>
                    <w14:schemeClr w14:val="tx1"/>
                  </w14:solidFill>
                </w14:textFill>
              </w:rPr>
            </w:pPr>
          </w:p>
        </w:tc>
        <w:tc>
          <w:tcPr>
            <w:tcW w:w="735" w:type="dxa"/>
            <w:noWrap w:val="0"/>
            <w:vAlign w:val="center"/>
          </w:tcPr>
          <w:p>
            <w:pPr>
              <w:rPr>
                <w:color w:val="000000" w:themeColor="text1"/>
                <w:sz w:val="24"/>
                <w:highlight w:val="none"/>
                <w14:textFill>
                  <w14:solidFill>
                    <w14:schemeClr w14:val="tx1"/>
                  </w14:solidFill>
                </w14:textFill>
              </w:rPr>
            </w:pPr>
          </w:p>
        </w:tc>
        <w:tc>
          <w:tcPr>
            <w:tcW w:w="4410" w:type="dxa"/>
            <w:noWrap w:val="0"/>
            <w:vAlign w:val="center"/>
          </w:tcPr>
          <w:p>
            <w:pPr>
              <w:rPr>
                <w:color w:val="000000" w:themeColor="text1"/>
                <w:sz w:val="24"/>
                <w:highlight w:val="none"/>
                <w14:textFill>
                  <w14:solidFill>
                    <w14:schemeClr w14:val="tx1"/>
                  </w14:solidFill>
                </w14:textFill>
              </w:rPr>
            </w:pPr>
          </w:p>
        </w:tc>
        <w:tc>
          <w:tcPr>
            <w:tcW w:w="1617" w:type="dxa"/>
            <w:noWrap w:val="0"/>
            <w:vAlign w:val="center"/>
          </w:tcPr>
          <w:p>
            <w:pPr>
              <w:rPr>
                <w:color w:val="000000" w:themeColor="text1"/>
                <w:sz w:val="24"/>
                <w:highlight w:val="none"/>
                <w14:textFill>
                  <w14:solidFill>
                    <w14:schemeClr w14:val="tx1"/>
                  </w14:solidFill>
                </w14:textFill>
              </w:rPr>
            </w:pPr>
          </w:p>
        </w:tc>
        <w:tc>
          <w:tcPr>
            <w:tcW w:w="1618" w:type="dxa"/>
            <w:noWrap w:val="0"/>
            <w:vAlign w:val="center"/>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5" w:type="dxa"/>
            <w:noWrap w:val="0"/>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w:t>
            </w:r>
            <w:r>
              <w:rPr>
                <w:rFonts w:hint="eastAsia"/>
                <w:color w:val="000000" w:themeColor="text1"/>
                <w:sz w:val="24"/>
                <w:highlight w:val="none"/>
                <w14:textFill>
                  <w14:solidFill>
                    <w14:schemeClr w14:val="tx1"/>
                  </w14:solidFill>
                </w14:textFill>
              </w:rPr>
              <w:t>．</w:t>
            </w:r>
          </w:p>
        </w:tc>
        <w:tc>
          <w:tcPr>
            <w:tcW w:w="3465" w:type="dxa"/>
            <w:noWrap w:val="0"/>
            <w:vAlign w:val="center"/>
          </w:tcPr>
          <w:p>
            <w:pPr>
              <w:rPr>
                <w:color w:val="000000" w:themeColor="text1"/>
                <w:sz w:val="24"/>
                <w:highlight w:val="none"/>
                <w14:textFill>
                  <w14:solidFill>
                    <w14:schemeClr w14:val="tx1"/>
                  </w14:solidFill>
                </w14:textFill>
              </w:rPr>
            </w:pPr>
          </w:p>
        </w:tc>
        <w:tc>
          <w:tcPr>
            <w:tcW w:w="2100" w:type="dxa"/>
            <w:noWrap w:val="0"/>
            <w:vAlign w:val="center"/>
          </w:tcPr>
          <w:p>
            <w:pPr>
              <w:rPr>
                <w:color w:val="000000" w:themeColor="text1"/>
                <w:sz w:val="24"/>
                <w:highlight w:val="none"/>
                <w14:textFill>
                  <w14:solidFill>
                    <w14:schemeClr w14:val="tx1"/>
                  </w14:solidFill>
                </w14:textFill>
              </w:rPr>
            </w:pPr>
          </w:p>
        </w:tc>
        <w:tc>
          <w:tcPr>
            <w:tcW w:w="735" w:type="dxa"/>
            <w:noWrap w:val="0"/>
            <w:vAlign w:val="center"/>
          </w:tcPr>
          <w:p>
            <w:pPr>
              <w:rPr>
                <w:color w:val="000000" w:themeColor="text1"/>
                <w:sz w:val="24"/>
                <w:highlight w:val="none"/>
                <w14:textFill>
                  <w14:solidFill>
                    <w14:schemeClr w14:val="tx1"/>
                  </w14:solidFill>
                </w14:textFill>
              </w:rPr>
            </w:pPr>
          </w:p>
        </w:tc>
        <w:tc>
          <w:tcPr>
            <w:tcW w:w="4410" w:type="dxa"/>
            <w:noWrap w:val="0"/>
            <w:vAlign w:val="center"/>
          </w:tcPr>
          <w:p>
            <w:pPr>
              <w:rPr>
                <w:color w:val="000000" w:themeColor="text1"/>
                <w:sz w:val="24"/>
                <w:highlight w:val="none"/>
                <w14:textFill>
                  <w14:solidFill>
                    <w14:schemeClr w14:val="tx1"/>
                  </w14:solidFill>
                </w14:textFill>
              </w:rPr>
            </w:pPr>
          </w:p>
        </w:tc>
        <w:tc>
          <w:tcPr>
            <w:tcW w:w="1617" w:type="dxa"/>
            <w:noWrap w:val="0"/>
            <w:vAlign w:val="center"/>
          </w:tcPr>
          <w:p>
            <w:pPr>
              <w:rPr>
                <w:color w:val="000000" w:themeColor="text1"/>
                <w:sz w:val="24"/>
                <w:highlight w:val="none"/>
                <w14:textFill>
                  <w14:solidFill>
                    <w14:schemeClr w14:val="tx1"/>
                  </w14:solidFill>
                </w14:textFill>
              </w:rPr>
            </w:pPr>
          </w:p>
        </w:tc>
        <w:tc>
          <w:tcPr>
            <w:tcW w:w="1618" w:type="dxa"/>
            <w:noWrap w:val="0"/>
            <w:vAlign w:val="center"/>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5" w:type="dxa"/>
            <w:noWrap w:val="0"/>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9</w:t>
            </w:r>
            <w:r>
              <w:rPr>
                <w:rFonts w:hint="eastAsia"/>
                <w:color w:val="000000" w:themeColor="text1"/>
                <w:sz w:val="24"/>
                <w:highlight w:val="none"/>
                <w14:textFill>
                  <w14:solidFill>
                    <w14:schemeClr w14:val="tx1"/>
                  </w14:solidFill>
                </w14:textFill>
              </w:rPr>
              <w:t>．</w:t>
            </w:r>
          </w:p>
        </w:tc>
        <w:tc>
          <w:tcPr>
            <w:tcW w:w="3465" w:type="dxa"/>
            <w:noWrap w:val="0"/>
            <w:vAlign w:val="center"/>
          </w:tcPr>
          <w:p>
            <w:pPr>
              <w:rPr>
                <w:color w:val="000000" w:themeColor="text1"/>
                <w:sz w:val="24"/>
                <w:highlight w:val="none"/>
                <w14:textFill>
                  <w14:solidFill>
                    <w14:schemeClr w14:val="tx1"/>
                  </w14:solidFill>
                </w14:textFill>
              </w:rPr>
            </w:pPr>
          </w:p>
        </w:tc>
        <w:tc>
          <w:tcPr>
            <w:tcW w:w="2100" w:type="dxa"/>
            <w:noWrap w:val="0"/>
            <w:vAlign w:val="center"/>
          </w:tcPr>
          <w:p>
            <w:pPr>
              <w:rPr>
                <w:color w:val="000000" w:themeColor="text1"/>
                <w:sz w:val="24"/>
                <w:highlight w:val="none"/>
                <w14:textFill>
                  <w14:solidFill>
                    <w14:schemeClr w14:val="tx1"/>
                  </w14:solidFill>
                </w14:textFill>
              </w:rPr>
            </w:pPr>
          </w:p>
        </w:tc>
        <w:tc>
          <w:tcPr>
            <w:tcW w:w="735" w:type="dxa"/>
            <w:noWrap w:val="0"/>
            <w:vAlign w:val="center"/>
          </w:tcPr>
          <w:p>
            <w:pPr>
              <w:rPr>
                <w:color w:val="000000" w:themeColor="text1"/>
                <w:sz w:val="24"/>
                <w:highlight w:val="none"/>
                <w14:textFill>
                  <w14:solidFill>
                    <w14:schemeClr w14:val="tx1"/>
                  </w14:solidFill>
                </w14:textFill>
              </w:rPr>
            </w:pPr>
          </w:p>
        </w:tc>
        <w:tc>
          <w:tcPr>
            <w:tcW w:w="4410" w:type="dxa"/>
            <w:noWrap w:val="0"/>
            <w:vAlign w:val="center"/>
          </w:tcPr>
          <w:p>
            <w:pPr>
              <w:rPr>
                <w:color w:val="000000" w:themeColor="text1"/>
                <w:sz w:val="24"/>
                <w:highlight w:val="none"/>
                <w14:textFill>
                  <w14:solidFill>
                    <w14:schemeClr w14:val="tx1"/>
                  </w14:solidFill>
                </w14:textFill>
              </w:rPr>
            </w:pPr>
          </w:p>
        </w:tc>
        <w:tc>
          <w:tcPr>
            <w:tcW w:w="1617" w:type="dxa"/>
            <w:noWrap w:val="0"/>
            <w:vAlign w:val="center"/>
          </w:tcPr>
          <w:p>
            <w:pPr>
              <w:rPr>
                <w:color w:val="000000" w:themeColor="text1"/>
                <w:sz w:val="24"/>
                <w:highlight w:val="none"/>
                <w14:textFill>
                  <w14:solidFill>
                    <w14:schemeClr w14:val="tx1"/>
                  </w14:solidFill>
                </w14:textFill>
              </w:rPr>
            </w:pPr>
          </w:p>
        </w:tc>
        <w:tc>
          <w:tcPr>
            <w:tcW w:w="1618" w:type="dxa"/>
            <w:noWrap w:val="0"/>
            <w:vAlign w:val="center"/>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35" w:type="dxa"/>
            <w:noWrap w:val="0"/>
            <w:vAlign w:val="center"/>
          </w:tcPr>
          <w:p>
            <w:pPr>
              <w:jc w:val="center"/>
              <w:rPr>
                <w:color w:val="000000" w:themeColor="text1"/>
                <w:sz w:val="24"/>
                <w:highlight w:val="none"/>
                <w14:textFill>
                  <w14:solidFill>
                    <w14:schemeClr w14:val="tx1"/>
                  </w14:solidFill>
                </w14:textFill>
              </w:rPr>
            </w:pPr>
          </w:p>
        </w:tc>
        <w:tc>
          <w:tcPr>
            <w:tcW w:w="3465"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计</w:t>
            </w:r>
          </w:p>
        </w:tc>
        <w:tc>
          <w:tcPr>
            <w:tcW w:w="2100" w:type="dxa"/>
            <w:noWrap w:val="0"/>
            <w:vAlign w:val="center"/>
          </w:tcPr>
          <w:p>
            <w:pPr>
              <w:rPr>
                <w:color w:val="000000" w:themeColor="text1"/>
                <w:sz w:val="24"/>
                <w:highlight w:val="none"/>
                <w14:textFill>
                  <w14:solidFill>
                    <w14:schemeClr w14:val="tx1"/>
                  </w14:solidFill>
                </w14:textFill>
              </w:rPr>
            </w:pPr>
          </w:p>
        </w:tc>
        <w:tc>
          <w:tcPr>
            <w:tcW w:w="735" w:type="dxa"/>
            <w:noWrap w:val="0"/>
            <w:vAlign w:val="center"/>
          </w:tcPr>
          <w:p>
            <w:pPr>
              <w:rPr>
                <w:color w:val="000000" w:themeColor="text1"/>
                <w:sz w:val="24"/>
                <w:highlight w:val="none"/>
                <w14:textFill>
                  <w14:solidFill>
                    <w14:schemeClr w14:val="tx1"/>
                  </w14:solidFill>
                </w14:textFill>
              </w:rPr>
            </w:pPr>
          </w:p>
        </w:tc>
        <w:tc>
          <w:tcPr>
            <w:tcW w:w="4410" w:type="dxa"/>
            <w:noWrap w:val="0"/>
            <w:vAlign w:val="center"/>
          </w:tcPr>
          <w:p>
            <w:pPr>
              <w:rPr>
                <w:color w:val="000000" w:themeColor="text1"/>
                <w:sz w:val="24"/>
                <w:highlight w:val="none"/>
                <w14:textFill>
                  <w14:solidFill>
                    <w14:schemeClr w14:val="tx1"/>
                  </w14:solidFill>
                </w14:textFill>
              </w:rPr>
            </w:pPr>
          </w:p>
        </w:tc>
        <w:tc>
          <w:tcPr>
            <w:tcW w:w="1617" w:type="dxa"/>
            <w:noWrap w:val="0"/>
            <w:vAlign w:val="center"/>
          </w:tcPr>
          <w:p>
            <w:pPr>
              <w:rPr>
                <w:color w:val="000000" w:themeColor="text1"/>
                <w:sz w:val="24"/>
                <w:highlight w:val="none"/>
                <w14:textFill>
                  <w14:solidFill>
                    <w14:schemeClr w14:val="tx1"/>
                  </w14:solidFill>
                </w14:textFill>
              </w:rPr>
            </w:pPr>
          </w:p>
        </w:tc>
        <w:tc>
          <w:tcPr>
            <w:tcW w:w="1618" w:type="dxa"/>
            <w:noWrap w:val="0"/>
            <w:vAlign w:val="center"/>
          </w:tcPr>
          <w:p>
            <w:pPr>
              <w:rPr>
                <w:color w:val="000000" w:themeColor="text1"/>
                <w:sz w:val="24"/>
                <w:highlight w:val="none"/>
                <w14:textFill>
                  <w14:solidFill>
                    <w14:schemeClr w14:val="tx1"/>
                  </w14:solidFill>
                </w14:textFill>
              </w:rPr>
            </w:pPr>
          </w:p>
        </w:tc>
      </w:tr>
    </w:tbl>
    <w:p>
      <w:pPr>
        <w:rPr>
          <w:color w:val="000000" w:themeColor="text1"/>
          <w:sz w:val="24"/>
          <w:highlight w:val="none"/>
          <w14:textFill>
            <w14:solidFill>
              <w14:schemeClr w14:val="tx1"/>
            </w14:solidFill>
          </w14:textFill>
        </w:rPr>
      </w:pPr>
    </w:p>
    <w:p>
      <w:pPr>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投标人代表签字：</w:t>
      </w:r>
      <w:r>
        <w:rPr>
          <w:color w:val="000000" w:themeColor="text1"/>
          <w:sz w:val="24"/>
          <w:highlight w:val="none"/>
          <w:u w:val="single"/>
          <w14:textFill>
            <w14:solidFill>
              <w14:schemeClr w14:val="tx1"/>
            </w14:solidFill>
          </w14:textFill>
        </w:rPr>
        <w:t xml:space="preserve">                           </w:t>
      </w:r>
    </w:p>
    <w:p>
      <w:pPr>
        <w:rPr>
          <w:color w:val="000000" w:themeColor="text1"/>
          <w:sz w:val="24"/>
          <w:highlight w:val="none"/>
          <w:u w:val="single"/>
          <w14:textFill>
            <w14:solidFill>
              <w14:schemeClr w14:val="tx1"/>
            </w14:solidFill>
          </w14:textFill>
        </w:rPr>
      </w:pPr>
    </w:p>
    <w:p>
      <w:pPr>
        <w:rPr>
          <w:color w:val="000000" w:themeColor="text1"/>
          <w:sz w:val="24"/>
          <w:highlight w:val="none"/>
          <w:u w:val="single"/>
          <w14:textFill>
            <w14:solidFill>
              <w14:schemeClr w14:val="tx1"/>
            </w14:solidFill>
          </w14:textFill>
        </w:rPr>
      </w:pPr>
    </w:p>
    <w:p>
      <w:pPr>
        <w:rPr>
          <w:color w:val="000000" w:themeColor="text1"/>
          <w:sz w:val="24"/>
          <w:highlight w:val="none"/>
          <w:u w:val="single"/>
          <w14:textFill>
            <w14:solidFill>
              <w14:schemeClr w14:val="tx1"/>
            </w14:solidFill>
          </w14:textFill>
        </w:rPr>
      </w:pPr>
    </w:p>
    <w:p>
      <w:pPr>
        <w:rPr>
          <w:color w:val="000000" w:themeColor="text1"/>
          <w:sz w:val="24"/>
          <w:highlight w:val="none"/>
          <w:u w:val="single"/>
          <w14:textFill>
            <w14:solidFill>
              <w14:schemeClr w14:val="tx1"/>
            </w14:solidFill>
          </w14:textFill>
        </w:rPr>
      </w:pPr>
    </w:p>
    <w:p>
      <w:pPr>
        <w:rPr>
          <w:color w:val="000000" w:themeColor="text1"/>
          <w:sz w:val="24"/>
          <w:highlight w:val="none"/>
          <w:u w:val="single"/>
          <w14:textFill>
            <w14:solidFill>
              <w14:schemeClr w14:val="tx1"/>
            </w14:solidFill>
          </w14:textFill>
        </w:rPr>
      </w:pPr>
    </w:p>
    <w:p>
      <w:pPr>
        <w:rPr>
          <w:color w:val="000000" w:themeColor="text1"/>
          <w:sz w:val="24"/>
          <w:highlight w:val="none"/>
          <w:u w:val="single"/>
          <w14:textFill>
            <w14:solidFill>
              <w14:schemeClr w14:val="tx1"/>
            </w14:solidFill>
          </w14:textFill>
        </w:rPr>
      </w:pPr>
    </w:p>
    <w:p>
      <w:pPr>
        <w:jc w:val="center"/>
        <w:rPr>
          <w:b/>
          <w:color w:val="000000" w:themeColor="text1"/>
          <w:sz w:val="30"/>
          <w:highlight w:val="none"/>
          <w14:textFill>
            <w14:solidFill>
              <w14:schemeClr w14:val="tx1"/>
            </w14:solidFill>
          </w14:textFill>
        </w:rPr>
      </w:pPr>
    </w:p>
    <w:p>
      <w:pPr>
        <w:pStyle w:val="8"/>
        <w:jc w:val="center"/>
        <w:rPr>
          <w:color w:val="000000" w:themeColor="text1"/>
          <w:sz w:val="30"/>
          <w:highlight w:val="none"/>
          <w14:textFill>
            <w14:solidFill>
              <w14:schemeClr w14:val="tx1"/>
            </w14:solidFill>
          </w14:textFill>
        </w:rPr>
      </w:pPr>
      <w:r>
        <w:rPr>
          <w:color w:val="000000" w:themeColor="text1"/>
          <w:sz w:val="30"/>
          <w:highlight w:val="none"/>
          <w14:textFill>
            <w14:solidFill>
              <w14:schemeClr w14:val="tx1"/>
            </w14:solidFill>
          </w14:textFill>
        </w:rPr>
        <w:t>4</w:t>
      </w:r>
      <w:r>
        <w:rPr>
          <w:rFonts w:hint="eastAsia"/>
          <w:color w:val="000000" w:themeColor="text1"/>
          <w:sz w:val="30"/>
          <w:highlight w:val="none"/>
          <w14:textFill>
            <w14:solidFill>
              <w14:schemeClr w14:val="tx1"/>
            </w14:solidFill>
          </w14:textFill>
        </w:rPr>
        <w:t>．系统设备供货范围</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投标人名称：</w:t>
      </w:r>
      <w:r>
        <w:rPr>
          <w:color w:val="000000" w:themeColor="text1"/>
          <w:sz w:val="24"/>
          <w:highlight w:val="non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招标编号：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205"/>
        <w:gridCol w:w="3654"/>
        <w:gridCol w:w="1614"/>
        <w:gridCol w:w="1044"/>
        <w:gridCol w:w="1112"/>
        <w:gridCol w:w="1394"/>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5" w:type="dxa"/>
            <w:noWrap w:val="0"/>
            <w:vAlign w:val="top"/>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序号号</w:t>
            </w:r>
          </w:p>
        </w:tc>
        <w:tc>
          <w:tcPr>
            <w:tcW w:w="2205" w:type="dxa"/>
            <w:noWrap w:val="0"/>
            <w:vAlign w:val="top"/>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货物名称</w:t>
            </w:r>
          </w:p>
        </w:tc>
        <w:tc>
          <w:tcPr>
            <w:tcW w:w="3654" w:type="dxa"/>
            <w:noWrap w:val="0"/>
            <w:vAlign w:val="top"/>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主要规格</w:t>
            </w:r>
          </w:p>
        </w:tc>
        <w:tc>
          <w:tcPr>
            <w:tcW w:w="1614" w:type="dxa"/>
            <w:noWrap w:val="0"/>
            <w:vAlign w:val="top"/>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数量</w:t>
            </w:r>
          </w:p>
        </w:tc>
        <w:tc>
          <w:tcPr>
            <w:tcW w:w="1044" w:type="dxa"/>
            <w:noWrap w:val="0"/>
            <w:vAlign w:val="top"/>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单价</w:t>
            </w:r>
          </w:p>
        </w:tc>
        <w:tc>
          <w:tcPr>
            <w:tcW w:w="1112" w:type="dxa"/>
            <w:noWrap w:val="0"/>
            <w:vAlign w:val="top"/>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总价</w:t>
            </w:r>
          </w:p>
        </w:tc>
        <w:tc>
          <w:tcPr>
            <w:tcW w:w="1394" w:type="dxa"/>
            <w:noWrap w:val="0"/>
            <w:vAlign w:val="top"/>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交货期</w:t>
            </w:r>
          </w:p>
        </w:tc>
        <w:tc>
          <w:tcPr>
            <w:tcW w:w="1395" w:type="dxa"/>
            <w:noWrap w:val="0"/>
            <w:vAlign w:val="top"/>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启运地</w:t>
            </w:r>
          </w:p>
        </w:tc>
        <w:tc>
          <w:tcPr>
            <w:tcW w:w="1395" w:type="dxa"/>
            <w:noWrap w:val="0"/>
            <w:vAlign w:val="top"/>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5" w:type="dxa"/>
            <w:noWrap w:val="0"/>
            <w:vAlign w:val="top"/>
          </w:tcPr>
          <w:p>
            <w:pPr>
              <w:rPr>
                <w:color w:val="000000" w:themeColor="text1"/>
                <w:sz w:val="24"/>
                <w:highlight w:val="none"/>
                <w14:textFill>
                  <w14:solidFill>
                    <w14:schemeClr w14:val="tx1"/>
                  </w14:solidFill>
                </w14:textFill>
              </w:rPr>
            </w:pPr>
          </w:p>
        </w:tc>
        <w:tc>
          <w:tcPr>
            <w:tcW w:w="2205" w:type="dxa"/>
            <w:noWrap w:val="0"/>
            <w:vAlign w:val="top"/>
          </w:tcPr>
          <w:p>
            <w:pPr>
              <w:rPr>
                <w:color w:val="000000" w:themeColor="text1"/>
                <w:sz w:val="24"/>
                <w:highlight w:val="none"/>
                <w14:textFill>
                  <w14:solidFill>
                    <w14:schemeClr w14:val="tx1"/>
                  </w14:solidFill>
                </w14:textFill>
              </w:rPr>
            </w:pPr>
          </w:p>
        </w:tc>
        <w:tc>
          <w:tcPr>
            <w:tcW w:w="3654" w:type="dxa"/>
            <w:noWrap w:val="0"/>
            <w:vAlign w:val="top"/>
          </w:tcPr>
          <w:p>
            <w:pPr>
              <w:rPr>
                <w:color w:val="000000" w:themeColor="text1"/>
                <w:sz w:val="24"/>
                <w:highlight w:val="none"/>
                <w14:textFill>
                  <w14:solidFill>
                    <w14:schemeClr w14:val="tx1"/>
                  </w14:solidFill>
                </w14:textFill>
              </w:rPr>
            </w:pPr>
          </w:p>
        </w:tc>
        <w:tc>
          <w:tcPr>
            <w:tcW w:w="1614" w:type="dxa"/>
            <w:noWrap w:val="0"/>
            <w:vAlign w:val="top"/>
          </w:tcPr>
          <w:p>
            <w:pPr>
              <w:rPr>
                <w:color w:val="000000" w:themeColor="text1"/>
                <w:sz w:val="24"/>
                <w:highlight w:val="none"/>
                <w14:textFill>
                  <w14:solidFill>
                    <w14:schemeClr w14:val="tx1"/>
                  </w14:solidFill>
                </w14:textFill>
              </w:rPr>
            </w:pPr>
          </w:p>
        </w:tc>
        <w:tc>
          <w:tcPr>
            <w:tcW w:w="1044" w:type="dxa"/>
            <w:noWrap w:val="0"/>
            <w:vAlign w:val="top"/>
          </w:tcPr>
          <w:p>
            <w:pPr>
              <w:rPr>
                <w:color w:val="000000" w:themeColor="text1"/>
                <w:sz w:val="24"/>
                <w:highlight w:val="none"/>
                <w14:textFill>
                  <w14:solidFill>
                    <w14:schemeClr w14:val="tx1"/>
                  </w14:solidFill>
                </w14:textFill>
              </w:rPr>
            </w:pPr>
          </w:p>
        </w:tc>
        <w:tc>
          <w:tcPr>
            <w:tcW w:w="1112" w:type="dxa"/>
            <w:noWrap w:val="0"/>
            <w:vAlign w:val="top"/>
          </w:tcPr>
          <w:p>
            <w:pPr>
              <w:rPr>
                <w:color w:val="000000" w:themeColor="text1"/>
                <w:sz w:val="24"/>
                <w:highlight w:val="none"/>
                <w14:textFill>
                  <w14:solidFill>
                    <w14:schemeClr w14:val="tx1"/>
                  </w14:solidFill>
                </w14:textFill>
              </w:rPr>
            </w:pPr>
          </w:p>
        </w:tc>
        <w:tc>
          <w:tcPr>
            <w:tcW w:w="1394"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5" w:type="dxa"/>
            <w:noWrap w:val="0"/>
            <w:vAlign w:val="top"/>
          </w:tcPr>
          <w:p>
            <w:pPr>
              <w:rPr>
                <w:color w:val="000000" w:themeColor="text1"/>
                <w:sz w:val="24"/>
                <w:highlight w:val="none"/>
                <w14:textFill>
                  <w14:solidFill>
                    <w14:schemeClr w14:val="tx1"/>
                  </w14:solidFill>
                </w14:textFill>
              </w:rPr>
            </w:pPr>
          </w:p>
        </w:tc>
        <w:tc>
          <w:tcPr>
            <w:tcW w:w="2205" w:type="dxa"/>
            <w:noWrap w:val="0"/>
            <w:vAlign w:val="top"/>
          </w:tcPr>
          <w:p>
            <w:pPr>
              <w:rPr>
                <w:color w:val="000000" w:themeColor="text1"/>
                <w:sz w:val="24"/>
                <w:highlight w:val="none"/>
                <w14:textFill>
                  <w14:solidFill>
                    <w14:schemeClr w14:val="tx1"/>
                  </w14:solidFill>
                </w14:textFill>
              </w:rPr>
            </w:pPr>
          </w:p>
        </w:tc>
        <w:tc>
          <w:tcPr>
            <w:tcW w:w="3654" w:type="dxa"/>
            <w:noWrap w:val="0"/>
            <w:vAlign w:val="top"/>
          </w:tcPr>
          <w:p>
            <w:pPr>
              <w:rPr>
                <w:color w:val="000000" w:themeColor="text1"/>
                <w:sz w:val="24"/>
                <w:highlight w:val="none"/>
                <w14:textFill>
                  <w14:solidFill>
                    <w14:schemeClr w14:val="tx1"/>
                  </w14:solidFill>
                </w14:textFill>
              </w:rPr>
            </w:pPr>
          </w:p>
        </w:tc>
        <w:tc>
          <w:tcPr>
            <w:tcW w:w="1614" w:type="dxa"/>
            <w:noWrap w:val="0"/>
            <w:vAlign w:val="top"/>
          </w:tcPr>
          <w:p>
            <w:pPr>
              <w:rPr>
                <w:color w:val="000000" w:themeColor="text1"/>
                <w:sz w:val="24"/>
                <w:highlight w:val="none"/>
                <w14:textFill>
                  <w14:solidFill>
                    <w14:schemeClr w14:val="tx1"/>
                  </w14:solidFill>
                </w14:textFill>
              </w:rPr>
            </w:pPr>
          </w:p>
        </w:tc>
        <w:tc>
          <w:tcPr>
            <w:tcW w:w="1044" w:type="dxa"/>
            <w:noWrap w:val="0"/>
            <w:vAlign w:val="top"/>
          </w:tcPr>
          <w:p>
            <w:pPr>
              <w:rPr>
                <w:color w:val="000000" w:themeColor="text1"/>
                <w:sz w:val="24"/>
                <w:highlight w:val="none"/>
                <w14:textFill>
                  <w14:solidFill>
                    <w14:schemeClr w14:val="tx1"/>
                  </w14:solidFill>
                </w14:textFill>
              </w:rPr>
            </w:pPr>
          </w:p>
        </w:tc>
        <w:tc>
          <w:tcPr>
            <w:tcW w:w="1112" w:type="dxa"/>
            <w:noWrap w:val="0"/>
            <w:vAlign w:val="top"/>
          </w:tcPr>
          <w:p>
            <w:pPr>
              <w:rPr>
                <w:color w:val="000000" w:themeColor="text1"/>
                <w:sz w:val="24"/>
                <w:highlight w:val="none"/>
                <w14:textFill>
                  <w14:solidFill>
                    <w14:schemeClr w14:val="tx1"/>
                  </w14:solidFill>
                </w14:textFill>
              </w:rPr>
            </w:pPr>
          </w:p>
        </w:tc>
        <w:tc>
          <w:tcPr>
            <w:tcW w:w="1394"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5" w:type="dxa"/>
            <w:noWrap w:val="0"/>
            <w:vAlign w:val="top"/>
          </w:tcPr>
          <w:p>
            <w:pPr>
              <w:rPr>
                <w:color w:val="000000" w:themeColor="text1"/>
                <w:sz w:val="24"/>
                <w:highlight w:val="none"/>
                <w14:textFill>
                  <w14:solidFill>
                    <w14:schemeClr w14:val="tx1"/>
                  </w14:solidFill>
                </w14:textFill>
              </w:rPr>
            </w:pPr>
          </w:p>
        </w:tc>
        <w:tc>
          <w:tcPr>
            <w:tcW w:w="2205" w:type="dxa"/>
            <w:noWrap w:val="0"/>
            <w:vAlign w:val="top"/>
          </w:tcPr>
          <w:p>
            <w:pPr>
              <w:rPr>
                <w:color w:val="000000" w:themeColor="text1"/>
                <w:sz w:val="24"/>
                <w:highlight w:val="none"/>
                <w14:textFill>
                  <w14:solidFill>
                    <w14:schemeClr w14:val="tx1"/>
                  </w14:solidFill>
                </w14:textFill>
              </w:rPr>
            </w:pPr>
          </w:p>
        </w:tc>
        <w:tc>
          <w:tcPr>
            <w:tcW w:w="3654" w:type="dxa"/>
            <w:noWrap w:val="0"/>
            <w:vAlign w:val="top"/>
          </w:tcPr>
          <w:p>
            <w:pPr>
              <w:rPr>
                <w:color w:val="000000" w:themeColor="text1"/>
                <w:sz w:val="24"/>
                <w:highlight w:val="none"/>
                <w14:textFill>
                  <w14:solidFill>
                    <w14:schemeClr w14:val="tx1"/>
                  </w14:solidFill>
                </w14:textFill>
              </w:rPr>
            </w:pPr>
          </w:p>
        </w:tc>
        <w:tc>
          <w:tcPr>
            <w:tcW w:w="1614" w:type="dxa"/>
            <w:noWrap w:val="0"/>
            <w:vAlign w:val="top"/>
          </w:tcPr>
          <w:p>
            <w:pPr>
              <w:rPr>
                <w:color w:val="000000" w:themeColor="text1"/>
                <w:sz w:val="24"/>
                <w:highlight w:val="none"/>
                <w14:textFill>
                  <w14:solidFill>
                    <w14:schemeClr w14:val="tx1"/>
                  </w14:solidFill>
                </w14:textFill>
              </w:rPr>
            </w:pPr>
          </w:p>
        </w:tc>
        <w:tc>
          <w:tcPr>
            <w:tcW w:w="1044" w:type="dxa"/>
            <w:noWrap w:val="0"/>
            <w:vAlign w:val="top"/>
          </w:tcPr>
          <w:p>
            <w:pPr>
              <w:rPr>
                <w:color w:val="000000" w:themeColor="text1"/>
                <w:sz w:val="24"/>
                <w:highlight w:val="none"/>
                <w14:textFill>
                  <w14:solidFill>
                    <w14:schemeClr w14:val="tx1"/>
                  </w14:solidFill>
                </w14:textFill>
              </w:rPr>
            </w:pPr>
          </w:p>
        </w:tc>
        <w:tc>
          <w:tcPr>
            <w:tcW w:w="1112" w:type="dxa"/>
            <w:noWrap w:val="0"/>
            <w:vAlign w:val="top"/>
          </w:tcPr>
          <w:p>
            <w:pPr>
              <w:rPr>
                <w:color w:val="000000" w:themeColor="text1"/>
                <w:highlight w:val="none"/>
                <w14:textFill>
                  <w14:solidFill>
                    <w14:schemeClr w14:val="tx1"/>
                  </w14:solidFill>
                </w14:textFill>
              </w:rPr>
            </w:pPr>
          </w:p>
        </w:tc>
        <w:tc>
          <w:tcPr>
            <w:tcW w:w="1394"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5" w:type="dxa"/>
            <w:noWrap w:val="0"/>
            <w:vAlign w:val="top"/>
          </w:tcPr>
          <w:p>
            <w:pPr>
              <w:rPr>
                <w:color w:val="000000" w:themeColor="text1"/>
                <w:sz w:val="24"/>
                <w:highlight w:val="none"/>
                <w14:textFill>
                  <w14:solidFill>
                    <w14:schemeClr w14:val="tx1"/>
                  </w14:solidFill>
                </w14:textFill>
              </w:rPr>
            </w:pPr>
          </w:p>
        </w:tc>
        <w:tc>
          <w:tcPr>
            <w:tcW w:w="2205" w:type="dxa"/>
            <w:noWrap w:val="0"/>
            <w:vAlign w:val="top"/>
          </w:tcPr>
          <w:p>
            <w:pPr>
              <w:rPr>
                <w:color w:val="000000" w:themeColor="text1"/>
                <w:sz w:val="24"/>
                <w:highlight w:val="none"/>
                <w14:textFill>
                  <w14:solidFill>
                    <w14:schemeClr w14:val="tx1"/>
                  </w14:solidFill>
                </w14:textFill>
              </w:rPr>
            </w:pPr>
          </w:p>
        </w:tc>
        <w:tc>
          <w:tcPr>
            <w:tcW w:w="3654" w:type="dxa"/>
            <w:noWrap w:val="0"/>
            <w:vAlign w:val="top"/>
          </w:tcPr>
          <w:p>
            <w:pPr>
              <w:rPr>
                <w:color w:val="000000" w:themeColor="text1"/>
                <w:sz w:val="24"/>
                <w:highlight w:val="none"/>
                <w14:textFill>
                  <w14:solidFill>
                    <w14:schemeClr w14:val="tx1"/>
                  </w14:solidFill>
                </w14:textFill>
              </w:rPr>
            </w:pPr>
          </w:p>
        </w:tc>
        <w:tc>
          <w:tcPr>
            <w:tcW w:w="1614" w:type="dxa"/>
            <w:noWrap w:val="0"/>
            <w:vAlign w:val="top"/>
          </w:tcPr>
          <w:p>
            <w:pPr>
              <w:rPr>
                <w:color w:val="000000" w:themeColor="text1"/>
                <w:sz w:val="24"/>
                <w:highlight w:val="none"/>
                <w14:textFill>
                  <w14:solidFill>
                    <w14:schemeClr w14:val="tx1"/>
                  </w14:solidFill>
                </w14:textFill>
              </w:rPr>
            </w:pPr>
          </w:p>
        </w:tc>
        <w:tc>
          <w:tcPr>
            <w:tcW w:w="1044" w:type="dxa"/>
            <w:noWrap w:val="0"/>
            <w:vAlign w:val="top"/>
          </w:tcPr>
          <w:p>
            <w:pPr>
              <w:rPr>
                <w:color w:val="000000" w:themeColor="text1"/>
                <w:sz w:val="24"/>
                <w:highlight w:val="none"/>
                <w14:textFill>
                  <w14:solidFill>
                    <w14:schemeClr w14:val="tx1"/>
                  </w14:solidFill>
                </w14:textFill>
              </w:rPr>
            </w:pPr>
          </w:p>
        </w:tc>
        <w:tc>
          <w:tcPr>
            <w:tcW w:w="1112" w:type="dxa"/>
            <w:noWrap w:val="0"/>
            <w:vAlign w:val="top"/>
          </w:tcPr>
          <w:p>
            <w:pPr>
              <w:rPr>
                <w:color w:val="000000" w:themeColor="text1"/>
                <w:sz w:val="24"/>
                <w:highlight w:val="none"/>
                <w14:textFill>
                  <w14:solidFill>
                    <w14:schemeClr w14:val="tx1"/>
                  </w14:solidFill>
                </w14:textFill>
              </w:rPr>
            </w:pPr>
          </w:p>
        </w:tc>
        <w:tc>
          <w:tcPr>
            <w:tcW w:w="1394"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5" w:type="dxa"/>
            <w:noWrap w:val="0"/>
            <w:vAlign w:val="top"/>
          </w:tcPr>
          <w:p>
            <w:pPr>
              <w:rPr>
                <w:color w:val="000000" w:themeColor="text1"/>
                <w:sz w:val="24"/>
                <w:highlight w:val="none"/>
                <w14:textFill>
                  <w14:solidFill>
                    <w14:schemeClr w14:val="tx1"/>
                  </w14:solidFill>
                </w14:textFill>
              </w:rPr>
            </w:pPr>
          </w:p>
        </w:tc>
        <w:tc>
          <w:tcPr>
            <w:tcW w:w="2205" w:type="dxa"/>
            <w:noWrap w:val="0"/>
            <w:vAlign w:val="top"/>
          </w:tcPr>
          <w:p>
            <w:pPr>
              <w:rPr>
                <w:color w:val="000000" w:themeColor="text1"/>
                <w:sz w:val="24"/>
                <w:highlight w:val="none"/>
                <w14:textFill>
                  <w14:solidFill>
                    <w14:schemeClr w14:val="tx1"/>
                  </w14:solidFill>
                </w14:textFill>
              </w:rPr>
            </w:pPr>
          </w:p>
        </w:tc>
        <w:tc>
          <w:tcPr>
            <w:tcW w:w="3654" w:type="dxa"/>
            <w:noWrap w:val="0"/>
            <w:vAlign w:val="top"/>
          </w:tcPr>
          <w:p>
            <w:pPr>
              <w:rPr>
                <w:color w:val="000000" w:themeColor="text1"/>
                <w:sz w:val="24"/>
                <w:highlight w:val="none"/>
                <w14:textFill>
                  <w14:solidFill>
                    <w14:schemeClr w14:val="tx1"/>
                  </w14:solidFill>
                </w14:textFill>
              </w:rPr>
            </w:pPr>
          </w:p>
        </w:tc>
        <w:tc>
          <w:tcPr>
            <w:tcW w:w="1614" w:type="dxa"/>
            <w:noWrap w:val="0"/>
            <w:vAlign w:val="top"/>
          </w:tcPr>
          <w:p>
            <w:pPr>
              <w:rPr>
                <w:color w:val="000000" w:themeColor="text1"/>
                <w:sz w:val="24"/>
                <w:highlight w:val="none"/>
                <w14:textFill>
                  <w14:solidFill>
                    <w14:schemeClr w14:val="tx1"/>
                  </w14:solidFill>
                </w14:textFill>
              </w:rPr>
            </w:pPr>
          </w:p>
        </w:tc>
        <w:tc>
          <w:tcPr>
            <w:tcW w:w="1044" w:type="dxa"/>
            <w:noWrap w:val="0"/>
            <w:vAlign w:val="top"/>
          </w:tcPr>
          <w:p>
            <w:pPr>
              <w:rPr>
                <w:color w:val="000000" w:themeColor="text1"/>
                <w:sz w:val="24"/>
                <w:highlight w:val="none"/>
                <w14:textFill>
                  <w14:solidFill>
                    <w14:schemeClr w14:val="tx1"/>
                  </w14:solidFill>
                </w14:textFill>
              </w:rPr>
            </w:pPr>
          </w:p>
        </w:tc>
        <w:tc>
          <w:tcPr>
            <w:tcW w:w="1112" w:type="dxa"/>
            <w:noWrap w:val="0"/>
            <w:vAlign w:val="top"/>
          </w:tcPr>
          <w:p>
            <w:pPr>
              <w:rPr>
                <w:color w:val="000000" w:themeColor="text1"/>
                <w:sz w:val="24"/>
                <w:highlight w:val="none"/>
                <w14:textFill>
                  <w14:solidFill>
                    <w14:schemeClr w14:val="tx1"/>
                  </w14:solidFill>
                </w14:textFill>
              </w:rPr>
            </w:pPr>
          </w:p>
        </w:tc>
        <w:tc>
          <w:tcPr>
            <w:tcW w:w="1394"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5" w:type="dxa"/>
            <w:noWrap w:val="0"/>
            <w:vAlign w:val="top"/>
          </w:tcPr>
          <w:p>
            <w:pPr>
              <w:rPr>
                <w:color w:val="000000" w:themeColor="text1"/>
                <w:sz w:val="24"/>
                <w:highlight w:val="none"/>
                <w14:textFill>
                  <w14:solidFill>
                    <w14:schemeClr w14:val="tx1"/>
                  </w14:solidFill>
                </w14:textFill>
              </w:rPr>
            </w:pPr>
          </w:p>
        </w:tc>
        <w:tc>
          <w:tcPr>
            <w:tcW w:w="2205" w:type="dxa"/>
            <w:noWrap w:val="0"/>
            <w:vAlign w:val="top"/>
          </w:tcPr>
          <w:p>
            <w:pPr>
              <w:rPr>
                <w:color w:val="000000" w:themeColor="text1"/>
                <w:sz w:val="24"/>
                <w:highlight w:val="none"/>
                <w14:textFill>
                  <w14:solidFill>
                    <w14:schemeClr w14:val="tx1"/>
                  </w14:solidFill>
                </w14:textFill>
              </w:rPr>
            </w:pPr>
          </w:p>
        </w:tc>
        <w:tc>
          <w:tcPr>
            <w:tcW w:w="3654" w:type="dxa"/>
            <w:noWrap w:val="0"/>
            <w:vAlign w:val="top"/>
          </w:tcPr>
          <w:p>
            <w:pPr>
              <w:rPr>
                <w:color w:val="000000" w:themeColor="text1"/>
                <w:sz w:val="24"/>
                <w:highlight w:val="none"/>
                <w14:textFill>
                  <w14:solidFill>
                    <w14:schemeClr w14:val="tx1"/>
                  </w14:solidFill>
                </w14:textFill>
              </w:rPr>
            </w:pPr>
          </w:p>
        </w:tc>
        <w:tc>
          <w:tcPr>
            <w:tcW w:w="1614" w:type="dxa"/>
            <w:noWrap w:val="0"/>
            <w:vAlign w:val="top"/>
          </w:tcPr>
          <w:p>
            <w:pPr>
              <w:rPr>
                <w:color w:val="000000" w:themeColor="text1"/>
                <w:sz w:val="24"/>
                <w:highlight w:val="none"/>
                <w14:textFill>
                  <w14:solidFill>
                    <w14:schemeClr w14:val="tx1"/>
                  </w14:solidFill>
                </w14:textFill>
              </w:rPr>
            </w:pPr>
          </w:p>
        </w:tc>
        <w:tc>
          <w:tcPr>
            <w:tcW w:w="1044" w:type="dxa"/>
            <w:noWrap w:val="0"/>
            <w:vAlign w:val="top"/>
          </w:tcPr>
          <w:p>
            <w:pPr>
              <w:rPr>
                <w:color w:val="000000" w:themeColor="text1"/>
                <w:sz w:val="24"/>
                <w:highlight w:val="none"/>
                <w14:textFill>
                  <w14:solidFill>
                    <w14:schemeClr w14:val="tx1"/>
                  </w14:solidFill>
                </w14:textFill>
              </w:rPr>
            </w:pPr>
          </w:p>
        </w:tc>
        <w:tc>
          <w:tcPr>
            <w:tcW w:w="1112" w:type="dxa"/>
            <w:noWrap w:val="0"/>
            <w:vAlign w:val="top"/>
          </w:tcPr>
          <w:p>
            <w:pPr>
              <w:rPr>
                <w:color w:val="000000" w:themeColor="text1"/>
                <w:sz w:val="24"/>
                <w:highlight w:val="none"/>
                <w14:textFill>
                  <w14:solidFill>
                    <w14:schemeClr w14:val="tx1"/>
                  </w14:solidFill>
                </w14:textFill>
              </w:rPr>
            </w:pPr>
          </w:p>
        </w:tc>
        <w:tc>
          <w:tcPr>
            <w:tcW w:w="1394"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5" w:type="dxa"/>
            <w:noWrap w:val="0"/>
            <w:vAlign w:val="top"/>
          </w:tcPr>
          <w:p>
            <w:pPr>
              <w:rPr>
                <w:color w:val="000000" w:themeColor="text1"/>
                <w:sz w:val="24"/>
                <w:highlight w:val="none"/>
                <w14:textFill>
                  <w14:solidFill>
                    <w14:schemeClr w14:val="tx1"/>
                  </w14:solidFill>
                </w14:textFill>
              </w:rPr>
            </w:pPr>
          </w:p>
        </w:tc>
        <w:tc>
          <w:tcPr>
            <w:tcW w:w="2205" w:type="dxa"/>
            <w:noWrap w:val="0"/>
            <w:vAlign w:val="top"/>
          </w:tcPr>
          <w:p>
            <w:pPr>
              <w:rPr>
                <w:color w:val="000000" w:themeColor="text1"/>
                <w:sz w:val="24"/>
                <w:highlight w:val="none"/>
                <w14:textFill>
                  <w14:solidFill>
                    <w14:schemeClr w14:val="tx1"/>
                  </w14:solidFill>
                </w14:textFill>
              </w:rPr>
            </w:pPr>
          </w:p>
        </w:tc>
        <w:tc>
          <w:tcPr>
            <w:tcW w:w="3654" w:type="dxa"/>
            <w:noWrap w:val="0"/>
            <w:vAlign w:val="top"/>
          </w:tcPr>
          <w:p>
            <w:pPr>
              <w:rPr>
                <w:color w:val="000000" w:themeColor="text1"/>
                <w:sz w:val="24"/>
                <w:highlight w:val="none"/>
                <w14:textFill>
                  <w14:solidFill>
                    <w14:schemeClr w14:val="tx1"/>
                  </w14:solidFill>
                </w14:textFill>
              </w:rPr>
            </w:pPr>
          </w:p>
        </w:tc>
        <w:tc>
          <w:tcPr>
            <w:tcW w:w="1614" w:type="dxa"/>
            <w:noWrap w:val="0"/>
            <w:vAlign w:val="top"/>
          </w:tcPr>
          <w:p>
            <w:pPr>
              <w:rPr>
                <w:color w:val="000000" w:themeColor="text1"/>
                <w:sz w:val="24"/>
                <w:highlight w:val="none"/>
                <w14:textFill>
                  <w14:solidFill>
                    <w14:schemeClr w14:val="tx1"/>
                  </w14:solidFill>
                </w14:textFill>
              </w:rPr>
            </w:pPr>
          </w:p>
        </w:tc>
        <w:tc>
          <w:tcPr>
            <w:tcW w:w="1044" w:type="dxa"/>
            <w:noWrap w:val="0"/>
            <w:vAlign w:val="top"/>
          </w:tcPr>
          <w:p>
            <w:pPr>
              <w:rPr>
                <w:color w:val="000000" w:themeColor="text1"/>
                <w:sz w:val="24"/>
                <w:highlight w:val="none"/>
                <w14:textFill>
                  <w14:solidFill>
                    <w14:schemeClr w14:val="tx1"/>
                  </w14:solidFill>
                </w14:textFill>
              </w:rPr>
            </w:pPr>
          </w:p>
        </w:tc>
        <w:tc>
          <w:tcPr>
            <w:tcW w:w="1112" w:type="dxa"/>
            <w:noWrap w:val="0"/>
            <w:vAlign w:val="top"/>
          </w:tcPr>
          <w:p>
            <w:pPr>
              <w:rPr>
                <w:color w:val="000000" w:themeColor="text1"/>
                <w:sz w:val="24"/>
                <w:highlight w:val="none"/>
                <w14:textFill>
                  <w14:solidFill>
                    <w14:schemeClr w14:val="tx1"/>
                  </w14:solidFill>
                </w14:textFill>
              </w:rPr>
            </w:pPr>
          </w:p>
        </w:tc>
        <w:tc>
          <w:tcPr>
            <w:tcW w:w="1394"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5" w:type="dxa"/>
            <w:noWrap w:val="0"/>
            <w:vAlign w:val="top"/>
          </w:tcPr>
          <w:p>
            <w:pPr>
              <w:rPr>
                <w:color w:val="000000" w:themeColor="text1"/>
                <w:sz w:val="24"/>
                <w:highlight w:val="none"/>
                <w14:textFill>
                  <w14:solidFill>
                    <w14:schemeClr w14:val="tx1"/>
                  </w14:solidFill>
                </w14:textFill>
              </w:rPr>
            </w:pPr>
          </w:p>
        </w:tc>
        <w:tc>
          <w:tcPr>
            <w:tcW w:w="2205" w:type="dxa"/>
            <w:noWrap w:val="0"/>
            <w:vAlign w:val="top"/>
          </w:tcPr>
          <w:p>
            <w:pPr>
              <w:rPr>
                <w:color w:val="000000" w:themeColor="text1"/>
                <w:sz w:val="24"/>
                <w:highlight w:val="none"/>
                <w14:textFill>
                  <w14:solidFill>
                    <w14:schemeClr w14:val="tx1"/>
                  </w14:solidFill>
                </w14:textFill>
              </w:rPr>
            </w:pPr>
          </w:p>
        </w:tc>
        <w:tc>
          <w:tcPr>
            <w:tcW w:w="3654" w:type="dxa"/>
            <w:noWrap w:val="0"/>
            <w:vAlign w:val="top"/>
          </w:tcPr>
          <w:p>
            <w:pPr>
              <w:rPr>
                <w:color w:val="000000" w:themeColor="text1"/>
                <w:sz w:val="24"/>
                <w:highlight w:val="none"/>
                <w14:textFill>
                  <w14:solidFill>
                    <w14:schemeClr w14:val="tx1"/>
                  </w14:solidFill>
                </w14:textFill>
              </w:rPr>
            </w:pPr>
          </w:p>
        </w:tc>
        <w:tc>
          <w:tcPr>
            <w:tcW w:w="1614" w:type="dxa"/>
            <w:noWrap w:val="0"/>
            <w:vAlign w:val="top"/>
          </w:tcPr>
          <w:p>
            <w:pPr>
              <w:rPr>
                <w:color w:val="000000" w:themeColor="text1"/>
                <w:sz w:val="24"/>
                <w:highlight w:val="none"/>
                <w14:textFill>
                  <w14:solidFill>
                    <w14:schemeClr w14:val="tx1"/>
                  </w14:solidFill>
                </w14:textFill>
              </w:rPr>
            </w:pPr>
          </w:p>
        </w:tc>
        <w:tc>
          <w:tcPr>
            <w:tcW w:w="1044" w:type="dxa"/>
            <w:noWrap w:val="0"/>
            <w:vAlign w:val="top"/>
          </w:tcPr>
          <w:p>
            <w:pPr>
              <w:rPr>
                <w:color w:val="000000" w:themeColor="text1"/>
                <w:sz w:val="24"/>
                <w:highlight w:val="none"/>
                <w14:textFill>
                  <w14:solidFill>
                    <w14:schemeClr w14:val="tx1"/>
                  </w14:solidFill>
                </w14:textFill>
              </w:rPr>
            </w:pPr>
          </w:p>
        </w:tc>
        <w:tc>
          <w:tcPr>
            <w:tcW w:w="1112" w:type="dxa"/>
            <w:noWrap w:val="0"/>
            <w:vAlign w:val="top"/>
          </w:tcPr>
          <w:p>
            <w:pPr>
              <w:rPr>
                <w:color w:val="000000" w:themeColor="text1"/>
                <w:sz w:val="24"/>
                <w:highlight w:val="none"/>
                <w14:textFill>
                  <w14:solidFill>
                    <w14:schemeClr w14:val="tx1"/>
                  </w14:solidFill>
                </w14:textFill>
              </w:rPr>
            </w:pPr>
          </w:p>
        </w:tc>
        <w:tc>
          <w:tcPr>
            <w:tcW w:w="1394"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5" w:type="dxa"/>
            <w:noWrap w:val="0"/>
            <w:vAlign w:val="top"/>
          </w:tcPr>
          <w:p>
            <w:pPr>
              <w:rPr>
                <w:color w:val="000000" w:themeColor="text1"/>
                <w:sz w:val="24"/>
                <w:highlight w:val="none"/>
                <w14:textFill>
                  <w14:solidFill>
                    <w14:schemeClr w14:val="tx1"/>
                  </w14:solidFill>
                </w14:textFill>
              </w:rPr>
            </w:pPr>
          </w:p>
        </w:tc>
        <w:tc>
          <w:tcPr>
            <w:tcW w:w="2205" w:type="dxa"/>
            <w:noWrap w:val="0"/>
            <w:vAlign w:val="top"/>
          </w:tcPr>
          <w:p>
            <w:pPr>
              <w:rPr>
                <w:color w:val="000000" w:themeColor="text1"/>
                <w:sz w:val="24"/>
                <w:highlight w:val="none"/>
                <w14:textFill>
                  <w14:solidFill>
                    <w14:schemeClr w14:val="tx1"/>
                  </w14:solidFill>
                </w14:textFill>
              </w:rPr>
            </w:pPr>
          </w:p>
        </w:tc>
        <w:tc>
          <w:tcPr>
            <w:tcW w:w="3654" w:type="dxa"/>
            <w:noWrap w:val="0"/>
            <w:vAlign w:val="top"/>
          </w:tcPr>
          <w:p>
            <w:pPr>
              <w:rPr>
                <w:color w:val="000000" w:themeColor="text1"/>
                <w:sz w:val="24"/>
                <w:highlight w:val="none"/>
                <w14:textFill>
                  <w14:solidFill>
                    <w14:schemeClr w14:val="tx1"/>
                  </w14:solidFill>
                </w14:textFill>
              </w:rPr>
            </w:pPr>
          </w:p>
        </w:tc>
        <w:tc>
          <w:tcPr>
            <w:tcW w:w="1614" w:type="dxa"/>
            <w:noWrap w:val="0"/>
            <w:vAlign w:val="top"/>
          </w:tcPr>
          <w:p>
            <w:pPr>
              <w:rPr>
                <w:color w:val="000000" w:themeColor="text1"/>
                <w:sz w:val="24"/>
                <w:highlight w:val="none"/>
                <w14:textFill>
                  <w14:solidFill>
                    <w14:schemeClr w14:val="tx1"/>
                  </w14:solidFill>
                </w14:textFill>
              </w:rPr>
            </w:pPr>
          </w:p>
        </w:tc>
        <w:tc>
          <w:tcPr>
            <w:tcW w:w="1044" w:type="dxa"/>
            <w:noWrap w:val="0"/>
            <w:vAlign w:val="top"/>
          </w:tcPr>
          <w:p>
            <w:pPr>
              <w:rPr>
                <w:color w:val="000000" w:themeColor="text1"/>
                <w:sz w:val="24"/>
                <w:highlight w:val="none"/>
                <w14:textFill>
                  <w14:solidFill>
                    <w14:schemeClr w14:val="tx1"/>
                  </w14:solidFill>
                </w14:textFill>
              </w:rPr>
            </w:pPr>
          </w:p>
        </w:tc>
        <w:tc>
          <w:tcPr>
            <w:tcW w:w="1112" w:type="dxa"/>
            <w:noWrap w:val="0"/>
            <w:vAlign w:val="top"/>
          </w:tcPr>
          <w:p>
            <w:pPr>
              <w:rPr>
                <w:color w:val="000000" w:themeColor="text1"/>
                <w:sz w:val="24"/>
                <w:highlight w:val="none"/>
                <w14:textFill>
                  <w14:solidFill>
                    <w14:schemeClr w14:val="tx1"/>
                  </w14:solidFill>
                </w14:textFill>
              </w:rPr>
            </w:pPr>
          </w:p>
        </w:tc>
        <w:tc>
          <w:tcPr>
            <w:tcW w:w="1394"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5" w:type="dxa"/>
            <w:noWrap w:val="0"/>
            <w:vAlign w:val="top"/>
          </w:tcPr>
          <w:p>
            <w:pPr>
              <w:rPr>
                <w:color w:val="000000" w:themeColor="text1"/>
                <w:sz w:val="24"/>
                <w:highlight w:val="none"/>
                <w14:textFill>
                  <w14:solidFill>
                    <w14:schemeClr w14:val="tx1"/>
                  </w14:solidFill>
                </w14:textFill>
              </w:rPr>
            </w:pPr>
          </w:p>
        </w:tc>
        <w:tc>
          <w:tcPr>
            <w:tcW w:w="2205" w:type="dxa"/>
            <w:noWrap w:val="0"/>
            <w:vAlign w:val="top"/>
          </w:tcPr>
          <w:p>
            <w:pPr>
              <w:rPr>
                <w:color w:val="000000" w:themeColor="text1"/>
                <w:sz w:val="24"/>
                <w:highlight w:val="none"/>
                <w14:textFill>
                  <w14:solidFill>
                    <w14:schemeClr w14:val="tx1"/>
                  </w14:solidFill>
                </w14:textFill>
              </w:rPr>
            </w:pPr>
          </w:p>
        </w:tc>
        <w:tc>
          <w:tcPr>
            <w:tcW w:w="3654" w:type="dxa"/>
            <w:noWrap w:val="0"/>
            <w:vAlign w:val="top"/>
          </w:tcPr>
          <w:p>
            <w:pPr>
              <w:rPr>
                <w:color w:val="000000" w:themeColor="text1"/>
                <w:sz w:val="24"/>
                <w:highlight w:val="none"/>
                <w14:textFill>
                  <w14:solidFill>
                    <w14:schemeClr w14:val="tx1"/>
                  </w14:solidFill>
                </w14:textFill>
              </w:rPr>
            </w:pPr>
          </w:p>
        </w:tc>
        <w:tc>
          <w:tcPr>
            <w:tcW w:w="1614" w:type="dxa"/>
            <w:noWrap w:val="0"/>
            <w:vAlign w:val="top"/>
          </w:tcPr>
          <w:p>
            <w:pPr>
              <w:rPr>
                <w:color w:val="000000" w:themeColor="text1"/>
                <w:sz w:val="24"/>
                <w:highlight w:val="none"/>
                <w14:textFill>
                  <w14:solidFill>
                    <w14:schemeClr w14:val="tx1"/>
                  </w14:solidFill>
                </w14:textFill>
              </w:rPr>
            </w:pPr>
          </w:p>
        </w:tc>
        <w:tc>
          <w:tcPr>
            <w:tcW w:w="1044" w:type="dxa"/>
            <w:noWrap w:val="0"/>
            <w:vAlign w:val="top"/>
          </w:tcPr>
          <w:p>
            <w:pPr>
              <w:rPr>
                <w:color w:val="000000" w:themeColor="text1"/>
                <w:sz w:val="24"/>
                <w:highlight w:val="none"/>
                <w14:textFill>
                  <w14:solidFill>
                    <w14:schemeClr w14:val="tx1"/>
                  </w14:solidFill>
                </w14:textFill>
              </w:rPr>
            </w:pPr>
          </w:p>
        </w:tc>
        <w:tc>
          <w:tcPr>
            <w:tcW w:w="1112" w:type="dxa"/>
            <w:noWrap w:val="0"/>
            <w:vAlign w:val="top"/>
          </w:tcPr>
          <w:p>
            <w:pPr>
              <w:rPr>
                <w:color w:val="000000" w:themeColor="text1"/>
                <w:sz w:val="24"/>
                <w:highlight w:val="none"/>
                <w14:textFill>
                  <w14:solidFill>
                    <w14:schemeClr w14:val="tx1"/>
                  </w14:solidFill>
                </w14:textFill>
              </w:rPr>
            </w:pPr>
          </w:p>
        </w:tc>
        <w:tc>
          <w:tcPr>
            <w:tcW w:w="1394"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5" w:type="dxa"/>
            <w:noWrap w:val="0"/>
            <w:vAlign w:val="top"/>
          </w:tcPr>
          <w:p>
            <w:pPr>
              <w:rPr>
                <w:color w:val="000000" w:themeColor="text1"/>
                <w:sz w:val="24"/>
                <w:highlight w:val="none"/>
                <w14:textFill>
                  <w14:solidFill>
                    <w14:schemeClr w14:val="tx1"/>
                  </w14:solidFill>
                </w14:textFill>
              </w:rPr>
            </w:pPr>
          </w:p>
        </w:tc>
        <w:tc>
          <w:tcPr>
            <w:tcW w:w="2205" w:type="dxa"/>
            <w:noWrap w:val="0"/>
            <w:vAlign w:val="top"/>
          </w:tcPr>
          <w:p>
            <w:pPr>
              <w:rPr>
                <w:color w:val="000000" w:themeColor="text1"/>
                <w:sz w:val="24"/>
                <w:highlight w:val="none"/>
                <w14:textFill>
                  <w14:solidFill>
                    <w14:schemeClr w14:val="tx1"/>
                  </w14:solidFill>
                </w14:textFill>
              </w:rPr>
            </w:pPr>
          </w:p>
        </w:tc>
        <w:tc>
          <w:tcPr>
            <w:tcW w:w="3654" w:type="dxa"/>
            <w:noWrap w:val="0"/>
            <w:vAlign w:val="top"/>
          </w:tcPr>
          <w:p>
            <w:pPr>
              <w:rPr>
                <w:color w:val="000000" w:themeColor="text1"/>
                <w:sz w:val="24"/>
                <w:highlight w:val="none"/>
                <w14:textFill>
                  <w14:solidFill>
                    <w14:schemeClr w14:val="tx1"/>
                  </w14:solidFill>
                </w14:textFill>
              </w:rPr>
            </w:pPr>
          </w:p>
        </w:tc>
        <w:tc>
          <w:tcPr>
            <w:tcW w:w="1614" w:type="dxa"/>
            <w:noWrap w:val="0"/>
            <w:vAlign w:val="top"/>
          </w:tcPr>
          <w:p>
            <w:pPr>
              <w:rPr>
                <w:color w:val="000000" w:themeColor="text1"/>
                <w:sz w:val="24"/>
                <w:highlight w:val="none"/>
                <w14:textFill>
                  <w14:solidFill>
                    <w14:schemeClr w14:val="tx1"/>
                  </w14:solidFill>
                </w14:textFill>
              </w:rPr>
            </w:pPr>
          </w:p>
        </w:tc>
        <w:tc>
          <w:tcPr>
            <w:tcW w:w="1044" w:type="dxa"/>
            <w:noWrap w:val="0"/>
            <w:vAlign w:val="top"/>
          </w:tcPr>
          <w:p>
            <w:pPr>
              <w:rPr>
                <w:color w:val="000000" w:themeColor="text1"/>
                <w:sz w:val="24"/>
                <w:highlight w:val="none"/>
                <w14:textFill>
                  <w14:solidFill>
                    <w14:schemeClr w14:val="tx1"/>
                  </w14:solidFill>
                </w14:textFill>
              </w:rPr>
            </w:pPr>
          </w:p>
        </w:tc>
        <w:tc>
          <w:tcPr>
            <w:tcW w:w="1112" w:type="dxa"/>
            <w:noWrap w:val="0"/>
            <w:vAlign w:val="top"/>
          </w:tcPr>
          <w:p>
            <w:pPr>
              <w:rPr>
                <w:color w:val="000000" w:themeColor="text1"/>
                <w:sz w:val="24"/>
                <w:highlight w:val="none"/>
                <w14:textFill>
                  <w14:solidFill>
                    <w14:schemeClr w14:val="tx1"/>
                  </w14:solidFill>
                </w14:textFill>
              </w:rPr>
            </w:pPr>
          </w:p>
        </w:tc>
        <w:tc>
          <w:tcPr>
            <w:tcW w:w="1394"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5" w:type="dxa"/>
            <w:noWrap w:val="0"/>
            <w:vAlign w:val="top"/>
          </w:tcPr>
          <w:p>
            <w:pPr>
              <w:rPr>
                <w:color w:val="000000" w:themeColor="text1"/>
                <w:sz w:val="24"/>
                <w:highlight w:val="none"/>
                <w14:textFill>
                  <w14:solidFill>
                    <w14:schemeClr w14:val="tx1"/>
                  </w14:solidFill>
                </w14:textFill>
              </w:rPr>
            </w:pPr>
          </w:p>
        </w:tc>
        <w:tc>
          <w:tcPr>
            <w:tcW w:w="2205" w:type="dxa"/>
            <w:noWrap w:val="0"/>
            <w:vAlign w:val="top"/>
          </w:tcPr>
          <w:p>
            <w:pPr>
              <w:rPr>
                <w:color w:val="000000" w:themeColor="text1"/>
                <w:sz w:val="24"/>
                <w:highlight w:val="none"/>
                <w14:textFill>
                  <w14:solidFill>
                    <w14:schemeClr w14:val="tx1"/>
                  </w14:solidFill>
                </w14:textFill>
              </w:rPr>
            </w:pPr>
          </w:p>
        </w:tc>
        <w:tc>
          <w:tcPr>
            <w:tcW w:w="3654" w:type="dxa"/>
            <w:noWrap w:val="0"/>
            <w:vAlign w:val="top"/>
          </w:tcPr>
          <w:p>
            <w:pPr>
              <w:rPr>
                <w:color w:val="000000" w:themeColor="text1"/>
                <w:sz w:val="24"/>
                <w:highlight w:val="none"/>
                <w14:textFill>
                  <w14:solidFill>
                    <w14:schemeClr w14:val="tx1"/>
                  </w14:solidFill>
                </w14:textFill>
              </w:rPr>
            </w:pPr>
          </w:p>
        </w:tc>
        <w:tc>
          <w:tcPr>
            <w:tcW w:w="1614" w:type="dxa"/>
            <w:noWrap w:val="0"/>
            <w:vAlign w:val="top"/>
          </w:tcPr>
          <w:p>
            <w:pPr>
              <w:rPr>
                <w:color w:val="000000" w:themeColor="text1"/>
                <w:sz w:val="24"/>
                <w:highlight w:val="none"/>
                <w14:textFill>
                  <w14:solidFill>
                    <w14:schemeClr w14:val="tx1"/>
                  </w14:solidFill>
                </w14:textFill>
              </w:rPr>
            </w:pPr>
          </w:p>
        </w:tc>
        <w:tc>
          <w:tcPr>
            <w:tcW w:w="1044" w:type="dxa"/>
            <w:noWrap w:val="0"/>
            <w:vAlign w:val="top"/>
          </w:tcPr>
          <w:p>
            <w:pPr>
              <w:rPr>
                <w:color w:val="000000" w:themeColor="text1"/>
                <w:sz w:val="24"/>
                <w:highlight w:val="none"/>
                <w14:textFill>
                  <w14:solidFill>
                    <w14:schemeClr w14:val="tx1"/>
                  </w14:solidFill>
                </w14:textFill>
              </w:rPr>
            </w:pPr>
          </w:p>
        </w:tc>
        <w:tc>
          <w:tcPr>
            <w:tcW w:w="1112" w:type="dxa"/>
            <w:noWrap w:val="0"/>
            <w:vAlign w:val="top"/>
          </w:tcPr>
          <w:p>
            <w:pPr>
              <w:rPr>
                <w:color w:val="000000" w:themeColor="text1"/>
                <w:sz w:val="24"/>
                <w:highlight w:val="none"/>
                <w14:textFill>
                  <w14:solidFill>
                    <w14:schemeClr w14:val="tx1"/>
                  </w14:solidFill>
                </w14:textFill>
              </w:rPr>
            </w:pPr>
          </w:p>
        </w:tc>
        <w:tc>
          <w:tcPr>
            <w:tcW w:w="1394"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45" w:type="dxa"/>
            <w:noWrap w:val="0"/>
            <w:vAlign w:val="top"/>
          </w:tcPr>
          <w:p>
            <w:pPr>
              <w:rPr>
                <w:color w:val="000000" w:themeColor="text1"/>
                <w:sz w:val="24"/>
                <w:highlight w:val="none"/>
                <w14:textFill>
                  <w14:solidFill>
                    <w14:schemeClr w14:val="tx1"/>
                  </w14:solidFill>
                </w14:textFill>
              </w:rPr>
            </w:pPr>
          </w:p>
        </w:tc>
        <w:tc>
          <w:tcPr>
            <w:tcW w:w="2205" w:type="dxa"/>
            <w:noWrap w:val="0"/>
            <w:vAlign w:val="top"/>
          </w:tcPr>
          <w:p>
            <w:pPr>
              <w:rPr>
                <w:color w:val="000000" w:themeColor="text1"/>
                <w:sz w:val="24"/>
                <w:highlight w:val="none"/>
                <w14:textFill>
                  <w14:solidFill>
                    <w14:schemeClr w14:val="tx1"/>
                  </w14:solidFill>
                </w14:textFill>
              </w:rPr>
            </w:pPr>
          </w:p>
        </w:tc>
        <w:tc>
          <w:tcPr>
            <w:tcW w:w="3654" w:type="dxa"/>
            <w:noWrap w:val="0"/>
            <w:vAlign w:val="top"/>
          </w:tcPr>
          <w:p>
            <w:pPr>
              <w:rPr>
                <w:color w:val="000000" w:themeColor="text1"/>
                <w:sz w:val="24"/>
                <w:highlight w:val="none"/>
                <w14:textFill>
                  <w14:solidFill>
                    <w14:schemeClr w14:val="tx1"/>
                  </w14:solidFill>
                </w14:textFill>
              </w:rPr>
            </w:pPr>
          </w:p>
        </w:tc>
        <w:tc>
          <w:tcPr>
            <w:tcW w:w="1614" w:type="dxa"/>
            <w:noWrap w:val="0"/>
            <w:vAlign w:val="top"/>
          </w:tcPr>
          <w:p>
            <w:pPr>
              <w:rPr>
                <w:color w:val="000000" w:themeColor="text1"/>
                <w:sz w:val="24"/>
                <w:highlight w:val="none"/>
                <w14:textFill>
                  <w14:solidFill>
                    <w14:schemeClr w14:val="tx1"/>
                  </w14:solidFill>
                </w14:textFill>
              </w:rPr>
            </w:pPr>
          </w:p>
        </w:tc>
        <w:tc>
          <w:tcPr>
            <w:tcW w:w="1044" w:type="dxa"/>
            <w:noWrap w:val="0"/>
            <w:vAlign w:val="top"/>
          </w:tcPr>
          <w:p>
            <w:pPr>
              <w:rPr>
                <w:color w:val="000000" w:themeColor="text1"/>
                <w:sz w:val="24"/>
                <w:highlight w:val="none"/>
                <w14:textFill>
                  <w14:solidFill>
                    <w14:schemeClr w14:val="tx1"/>
                  </w14:solidFill>
                </w14:textFill>
              </w:rPr>
            </w:pPr>
          </w:p>
        </w:tc>
        <w:tc>
          <w:tcPr>
            <w:tcW w:w="1112" w:type="dxa"/>
            <w:noWrap w:val="0"/>
            <w:vAlign w:val="top"/>
          </w:tcPr>
          <w:p>
            <w:pPr>
              <w:rPr>
                <w:color w:val="000000" w:themeColor="text1"/>
                <w:sz w:val="24"/>
                <w:highlight w:val="none"/>
                <w14:textFill>
                  <w14:solidFill>
                    <w14:schemeClr w14:val="tx1"/>
                  </w14:solidFill>
                </w14:textFill>
              </w:rPr>
            </w:pPr>
          </w:p>
        </w:tc>
        <w:tc>
          <w:tcPr>
            <w:tcW w:w="1394"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04" w:type="dxa"/>
            <w:gridSpan w:val="3"/>
            <w:noWrap w:val="0"/>
            <w:vAlign w:val="top"/>
          </w:tcPr>
          <w:p>
            <w:pPr>
              <w:jc w:val="righ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总计：</w:t>
            </w:r>
          </w:p>
        </w:tc>
        <w:tc>
          <w:tcPr>
            <w:tcW w:w="1614" w:type="dxa"/>
            <w:noWrap w:val="0"/>
            <w:vAlign w:val="top"/>
          </w:tcPr>
          <w:p>
            <w:pPr>
              <w:rPr>
                <w:color w:val="000000" w:themeColor="text1"/>
                <w:sz w:val="24"/>
                <w:highlight w:val="none"/>
                <w14:textFill>
                  <w14:solidFill>
                    <w14:schemeClr w14:val="tx1"/>
                  </w14:solidFill>
                </w14:textFill>
              </w:rPr>
            </w:pPr>
          </w:p>
        </w:tc>
        <w:tc>
          <w:tcPr>
            <w:tcW w:w="1044" w:type="dxa"/>
            <w:noWrap w:val="0"/>
            <w:vAlign w:val="top"/>
          </w:tcPr>
          <w:p>
            <w:pPr>
              <w:rPr>
                <w:color w:val="000000" w:themeColor="text1"/>
                <w:sz w:val="24"/>
                <w:highlight w:val="none"/>
                <w14:textFill>
                  <w14:solidFill>
                    <w14:schemeClr w14:val="tx1"/>
                  </w14:solidFill>
                </w14:textFill>
              </w:rPr>
            </w:pPr>
          </w:p>
        </w:tc>
        <w:tc>
          <w:tcPr>
            <w:tcW w:w="1112" w:type="dxa"/>
            <w:noWrap w:val="0"/>
            <w:vAlign w:val="top"/>
          </w:tcPr>
          <w:p>
            <w:pPr>
              <w:rPr>
                <w:color w:val="000000" w:themeColor="text1"/>
                <w:sz w:val="24"/>
                <w:highlight w:val="none"/>
                <w14:textFill>
                  <w14:solidFill>
                    <w14:schemeClr w14:val="tx1"/>
                  </w14:solidFill>
                </w14:textFill>
              </w:rPr>
            </w:pPr>
          </w:p>
        </w:tc>
        <w:tc>
          <w:tcPr>
            <w:tcW w:w="1394"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c>
          <w:tcPr>
            <w:tcW w:w="1395" w:type="dxa"/>
            <w:noWrap w:val="0"/>
            <w:vAlign w:val="top"/>
          </w:tcPr>
          <w:p>
            <w:pPr>
              <w:rPr>
                <w:color w:val="000000" w:themeColor="text1"/>
                <w:sz w:val="24"/>
                <w:highlight w:val="none"/>
                <w14:textFill>
                  <w14:solidFill>
                    <w14:schemeClr w14:val="tx1"/>
                  </w14:solidFill>
                </w14:textFill>
              </w:rPr>
            </w:pPr>
          </w:p>
        </w:tc>
      </w:tr>
    </w:tbl>
    <w:p>
      <w:pPr>
        <w:rPr>
          <w:color w:val="000000" w:themeColor="text1"/>
          <w:sz w:val="15"/>
          <w:szCs w:val="15"/>
          <w:highlight w:val="none"/>
          <w14:textFill>
            <w14:solidFill>
              <w14:schemeClr w14:val="tx1"/>
            </w14:solidFill>
          </w14:textFill>
        </w:rPr>
      </w:pPr>
    </w:p>
    <w:p>
      <w:pPr>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投标人代表签字：</w:t>
      </w:r>
      <w:r>
        <w:rPr>
          <w:color w:val="000000" w:themeColor="text1"/>
          <w:sz w:val="24"/>
          <w:highlight w:val="none"/>
          <w:u w:val="single"/>
          <w14:textFill>
            <w14:solidFill>
              <w14:schemeClr w14:val="tx1"/>
            </w14:solidFill>
          </w14:textFill>
        </w:rPr>
        <w:t xml:space="preserve">                           </w:t>
      </w:r>
    </w:p>
    <w:p>
      <w:pPr>
        <w:jc w:val="center"/>
        <w:rPr>
          <w:b/>
          <w:color w:val="000000" w:themeColor="text1"/>
          <w:sz w:val="28"/>
          <w:highlight w:val="none"/>
          <w14:textFill>
            <w14:solidFill>
              <w14:schemeClr w14:val="tx1"/>
            </w14:solidFill>
          </w14:textFill>
        </w:rPr>
      </w:pPr>
    </w:p>
    <w:p>
      <w:pP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pPr>
        <w:spacing w:line="360" w:lineRule="auto"/>
        <w:jc w:val="left"/>
        <w:rPr>
          <w:color w:val="000000" w:themeColor="text1"/>
          <w:sz w:val="24"/>
          <w:highlight w:val="none"/>
          <w:u w:val="single"/>
          <w14:textFill>
            <w14:solidFill>
              <w14:schemeClr w14:val="tx1"/>
            </w14:solidFill>
          </w14:textFill>
        </w:rPr>
      </w:pPr>
    </w:p>
    <w:p>
      <w:pPr>
        <w:pStyle w:val="8"/>
        <w:jc w:val="center"/>
        <w:rPr>
          <w:color w:val="000000" w:themeColor="text1"/>
          <w:sz w:val="30"/>
          <w:highlight w:val="none"/>
          <w14:textFill>
            <w14:solidFill>
              <w14:schemeClr w14:val="tx1"/>
            </w14:solidFill>
          </w14:textFill>
        </w:rPr>
      </w:pPr>
      <w:r>
        <w:rPr>
          <w:rFonts w:hint="eastAsia"/>
          <w:color w:val="000000" w:themeColor="text1"/>
          <w:sz w:val="30"/>
          <w:highlight w:val="none"/>
          <w:lang w:val="en-US" w:eastAsia="zh-CN"/>
          <w14:textFill>
            <w14:solidFill>
              <w14:schemeClr w14:val="tx1"/>
            </w14:solidFill>
          </w14:textFill>
        </w:rPr>
        <w:t>5</w:t>
      </w:r>
      <w:r>
        <w:rPr>
          <w:rFonts w:hint="eastAsia"/>
          <w:color w:val="000000" w:themeColor="text1"/>
          <w:sz w:val="30"/>
          <w:highlight w:val="none"/>
          <w14:textFill>
            <w14:solidFill>
              <w14:schemeClr w14:val="tx1"/>
            </w14:solidFill>
          </w14:textFill>
        </w:rPr>
        <w:t>．商务条款偏离表</w:t>
      </w: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投标人名称：</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招标编号：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00"/>
        <w:gridCol w:w="3430"/>
        <w:gridCol w:w="4165"/>
        <w:gridCol w:w="4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735"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2100"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招标文件条目号</w:t>
            </w:r>
          </w:p>
        </w:tc>
        <w:tc>
          <w:tcPr>
            <w:tcW w:w="3430"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招标文件的商务条款</w:t>
            </w:r>
          </w:p>
        </w:tc>
        <w:tc>
          <w:tcPr>
            <w:tcW w:w="4165"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投标文件的商务条款</w:t>
            </w:r>
          </w:p>
        </w:tc>
        <w:tc>
          <w:tcPr>
            <w:tcW w:w="4165"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5" w:type="dxa"/>
            <w:noWrap w:val="0"/>
            <w:vAlign w:val="top"/>
          </w:tcPr>
          <w:p>
            <w:pPr>
              <w:rPr>
                <w:color w:val="000000" w:themeColor="text1"/>
                <w:sz w:val="24"/>
                <w:highlight w:val="none"/>
                <w14:textFill>
                  <w14:solidFill>
                    <w14:schemeClr w14:val="tx1"/>
                  </w14:solidFill>
                </w14:textFill>
              </w:rPr>
            </w:pPr>
          </w:p>
        </w:tc>
        <w:tc>
          <w:tcPr>
            <w:tcW w:w="2100" w:type="dxa"/>
            <w:noWrap w:val="0"/>
            <w:vAlign w:val="top"/>
          </w:tcPr>
          <w:p>
            <w:pPr>
              <w:rPr>
                <w:color w:val="000000" w:themeColor="text1"/>
                <w:sz w:val="24"/>
                <w:highlight w:val="none"/>
                <w14:textFill>
                  <w14:solidFill>
                    <w14:schemeClr w14:val="tx1"/>
                  </w14:solidFill>
                </w14:textFill>
              </w:rPr>
            </w:pPr>
          </w:p>
        </w:tc>
        <w:tc>
          <w:tcPr>
            <w:tcW w:w="3430" w:type="dxa"/>
            <w:noWrap w:val="0"/>
            <w:vAlign w:val="top"/>
          </w:tcPr>
          <w:p>
            <w:pPr>
              <w:rPr>
                <w:color w:val="000000" w:themeColor="text1"/>
                <w:sz w:val="24"/>
                <w:highlight w:val="none"/>
                <w14:textFill>
                  <w14:solidFill>
                    <w14:schemeClr w14:val="tx1"/>
                  </w14:solidFill>
                </w14:textFill>
              </w:rPr>
            </w:pPr>
          </w:p>
        </w:tc>
        <w:tc>
          <w:tcPr>
            <w:tcW w:w="4165" w:type="dxa"/>
            <w:noWrap w:val="0"/>
            <w:vAlign w:val="top"/>
          </w:tcPr>
          <w:p>
            <w:pPr>
              <w:rPr>
                <w:color w:val="000000" w:themeColor="text1"/>
                <w:sz w:val="24"/>
                <w:highlight w:val="none"/>
                <w14:textFill>
                  <w14:solidFill>
                    <w14:schemeClr w14:val="tx1"/>
                  </w14:solidFill>
                </w14:textFill>
              </w:rPr>
            </w:pPr>
          </w:p>
        </w:tc>
        <w:tc>
          <w:tcPr>
            <w:tcW w:w="416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5" w:type="dxa"/>
            <w:noWrap w:val="0"/>
            <w:vAlign w:val="top"/>
          </w:tcPr>
          <w:p>
            <w:pPr>
              <w:rPr>
                <w:color w:val="000000" w:themeColor="text1"/>
                <w:sz w:val="24"/>
                <w:highlight w:val="none"/>
                <w14:textFill>
                  <w14:solidFill>
                    <w14:schemeClr w14:val="tx1"/>
                  </w14:solidFill>
                </w14:textFill>
              </w:rPr>
            </w:pPr>
          </w:p>
        </w:tc>
        <w:tc>
          <w:tcPr>
            <w:tcW w:w="2100" w:type="dxa"/>
            <w:noWrap w:val="0"/>
            <w:vAlign w:val="top"/>
          </w:tcPr>
          <w:p>
            <w:pPr>
              <w:rPr>
                <w:color w:val="000000" w:themeColor="text1"/>
                <w:sz w:val="24"/>
                <w:highlight w:val="none"/>
                <w14:textFill>
                  <w14:solidFill>
                    <w14:schemeClr w14:val="tx1"/>
                  </w14:solidFill>
                </w14:textFill>
              </w:rPr>
            </w:pPr>
          </w:p>
        </w:tc>
        <w:tc>
          <w:tcPr>
            <w:tcW w:w="3430" w:type="dxa"/>
            <w:noWrap w:val="0"/>
            <w:vAlign w:val="top"/>
          </w:tcPr>
          <w:p>
            <w:pPr>
              <w:rPr>
                <w:color w:val="000000" w:themeColor="text1"/>
                <w:sz w:val="24"/>
                <w:highlight w:val="none"/>
                <w14:textFill>
                  <w14:solidFill>
                    <w14:schemeClr w14:val="tx1"/>
                  </w14:solidFill>
                </w14:textFill>
              </w:rPr>
            </w:pPr>
          </w:p>
        </w:tc>
        <w:tc>
          <w:tcPr>
            <w:tcW w:w="4165" w:type="dxa"/>
            <w:noWrap w:val="0"/>
            <w:vAlign w:val="top"/>
          </w:tcPr>
          <w:p>
            <w:pPr>
              <w:rPr>
                <w:color w:val="000000" w:themeColor="text1"/>
                <w:sz w:val="24"/>
                <w:highlight w:val="none"/>
                <w14:textFill>
                  <w14:solidFill>
                    <w14:schemeClr w14:val="tx1"/>
                  </w14:solidFill>
                </w14:textFill>
              </w:rPr>
            </w:pPr>
          </w:p>
        </w:tc>
        <w:tc>
          <w:tcPr>
            <w:tcW w:w="416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5" w:type="dxa"/>
            <w:noWrap w:val="0"/>
            <w:vAlign w:val="top"/>
          </w:tcPr>
          <w:p>
            <w:pPr>
              <w:rPr>
                <w:color w:val="000000" w:themeColor="text1"/>
                <w:sz w:val="24"/>
                <w:highlight w:val="none"/>
                <w14:textFill>
                  <w14:solidFill>
                    <w14:schemeClr w14:val="tx1"/>
                  </w14:solidFill>
                </w14:textFill>
              </w:rPr>
            </w:pPr>
          </w:p>
        </w:tc>
        <w:tc>
          <w:tcPr>
            <w:tcW w:w="2100" w:type="dxa"/>
            <w:noWrap w:val="0"/>
            <w:vAlign w:val="top"/>
          </w:tcPr>
          <w:p>
            <w:pPr>
              <w:rPr>
                <w:color w:val="000000" w:themeColor="text1"/>
                <w:sz w:val="24"/>
                <w:highlight w:val="none"/>
                <w14:textFill>
                  <w14:solidFill>
                    <w14:schemeClr w14:val="tx1"/>
                  </w14:solidFill>
                </w14:textFill>
              </w:rPr>
            </w:pPr>
          </w:p>
        </w:tc>
        <w:tc>
          <w:tcPr>
            <w:tcW w:w="3430" w:type="dxa"/>
            <w:noWrap w:val="0"/>
            <w:vAlign w:val="top"/>
          </w:tcPr>
          <w:p>
            <w:pPr>
              <w:rPr>
                <w:color w:val="000000" w:themeColor="text1"/>
                <w:sz w:val="24"/>
                <w:highlight w:val="none"/>
                <w14:textFill>
                  <w14:solidFill>
                    <w14:schemeClr w14:val="tx1"/>
                  </w14:solidFill>
                </w14:textFill>
              </w:rPr>
            </w:pPr>
          </w:p>
        </w:tc>
        <w:tc>
          <w:tcPr>
            <w:tcW w:w="4165" w:type="dxa"/>
            <w:noWrap w:val="0"/>
            <w:vAlign w:val="top"/>
          </w:tcPr>
          <w:p>
            <w:pPr>
              <w:rPr>
                <w:color w:val="000000" w:themeColor="text1"/>
                <w:sz w:val="24"/>
                <w:highlight w:val="none"/>
                <w14:textFill>
                  <w14:solidFill>
                    <w14:schemeClr w14:val="tx1"/>
                  </w14:solidFill>
                </w14:textFill>
              </w:rPr>
            </w:pPr>
          </w:p>
        </w:tc>
        <w:tc>
          <w:tcPr>
            <w:tcW w:w="416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5" w:type="dxa"/>
            <w:noWrap w:val="0"/>
            <w:vAlign w:val="top"/>
          </w:tcPr>
          <w:p>
            <w:pPr>
              <w:rPr>
                <w:color w:val="000000" w:themeColor="text1"/>
                <w:sz w:val="24"/>
                <w:highlight w:val="none"/>
                <w14:textFill>
                  <w14:solidFill>
                    <w14:schemeClr w14:val="tx1"/>
                  </w14:solidFill>
                </w14:textFill>
              </w:rPr>
            </w:pPr>
          </w:p>
        </w:tc>
        <w:tc>
          <w:tcPr>
            <w:tcW w:w="2100" w:type="dxa"/>
            <w:noWrap w:val="0"/>
            <w:vAlign w:val="top"/>
          </w:tcPr>
          <w:p>
            <w:pPr>
              <w:rPr>
                <w:color w:val="000000" w:themeColor="text1"/>
                <w:sz w:val="24"/>
                <w:highlight w:val="none"/>
                <w14:textFill>
                  <w14:solidFill>
                    <w14:schemeClr w14:val="tx1"/>
                  </w14:solidFill>
                </w14:textFill>
              </w:rPr>
            </w:pPr>
          </w:p>
        </w:tc>
        <w:tc>
          <w:tcPr>
            <w:tcW w:w="3430" w:type="dxa"/>
            <w:noWrap w:val="0"/>
            <w:vAlign w:val="top"/>
          </w:tcPr>
          <w:p>
            <w:pPr>
              <w:rPr>
                <w:color w:val="000000" w:themeColor="text1"/>
                <w:sz w:val="24"/>
                <w:highlight w:val="none"/>
                <w14:textFill>
                  <w14:solidFill>
                    <w14:schemeClr w14:val="tx1"/>
                  </w14:solidFill>
                </w14:textFill>
              </w:rPr>
            </w:pPr>
          </w:p>
        </w:tc>
        <w:tc>
          <w:tcPr>
            <w:tcW w:w="4165" w:type="dxa"/>
            <w:noWrap w:val="0"/>
            <w:vAlign w:val="top"/>
          </w:tcPr>
          <w:p>
            <w:pPr>
              <w:rPr>
                <w:color w:val="000000" w:themeColor="text1"/>
                <w:sz w:val="24"/>
                <w:highlight w:val="none"/>
                <w14:textFill>
                  <w14:solidFill>
                    <w14:schemeClr w14:val="tx1"/>
                  </w14:solidFill>
                </w14:textFill>
              </w:rPr>
            </w:pPr>
          </w:p>
        </w:tc>
        <w:tc>
          <w:tcPr>
            <w:tcW w:w="416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5" w:type="dxa"/>
            <w:noWrap w:val="0"/>
            <w:vAlign w:val="top"/>
          </w:tcPr>
          <w:p>
            <w:pPr>
              <w:rPr>
                <w:color w:val="000000" w:themeColor="text1"/>
                <w:sz w:val="24"/>
                <w:highlight w:val="none"/>
                <w14:textFill>
                  <w14:solidFill>
                    <w14:schemeClr w14:val="tx1"/>
                  </w14:solidFill>
                </w14:textFill>
              </w:rPr>
            </w:pPr>
          </w:p>
        </w:tc>
        <w:tc>
          <w:tcPr>
            <w:tcW w:w="2100" w:type="dxa"/>
            <w:noWrap w:val="0"/>
            <w:vAlign w:val="top"/>
          </w:tcPr>
          <w:p>
            <w:pPr>
              <w:rPr>
                <w:color w:val="000000" w:themeColor="text1"/>
                <w:sz w:val="24"/>
                <w:highlight w:val="none"/>
                <w14:textFill>
                  <w14:solidFill>
                    <w14:schemeClr w14:val="tx1"/>
                  </w14:solidFill>
                </w14:textFill>
              </w:rPr>
            </w:pPr>
          </w:p>
        </w:tc>
        <w:tc>
          <w:tcPr>
            <w:tcW w:w="3430" w:type="dxa"/>
            <w:noWrap w:val="0"/>
            <w:vAlign w:val="top"/>
          </w:tcPr>
          <w:p>
            <w:pPr>
              <w:rPr>
                <w:color w:val="000000" w:themeColor="text1"/>
                <w:sz w:val="24"/>
                <w:highlight w:val="none"/>
                <w14:textFill>
                  <w14:solidFill>
                    <w14:schemeClr w14:val="tx1"/>
                  </w14:solidFill>
                </w14:textFill>
              </w:rPr>
            </w:pPr>
          </w:p>
        </w:tc>
        <w:tc>
          <w:tcPr>
            <w:tcW w:w="4165" w:type="dxa"/>
            <w:noWrap w:val="0"/>
            <w:vAlign w:val="top"/>
          </w:tcPr>
          <w:p>
            <w:pPr>
              <w:rPr>
                <w:color w:val="000000" w:themeColor="text1"/>
                <w:sz w:val="24"/>
                <w:highlight w:val="none"/>
                <w14:textFill>
                  <w14:solidFill>
                    <w14:schemeClr w14:val="tx1"/>
                  </w14:solidFill>
                </w14:textFill>
              </w:rPr>
            </w:pPr>
          </w:p>
        </w:tc>
        <w:tc>
          <w:tcPr>
            <w:tcW w:w="416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5" w:type="dxa"/>
            <w:noWrap w:val="0"/>
            <w:vAlign w:val="top"/>
          </w:tcPr>
          <w:p>
            <w:pPr>
              <w:rPr>
                <w:color w:val="000000" w:themeColor="text1"/>
                <w:sz w:val="24"/>
                <w:highlight w:val="none"/>
                <w14:textFill>
                  <w14:solidFill>
                    <w14:schemeClr w14:val="tx1"/>
                  </w14:solidFill>
                </w14:textFill>
              </w:rPr>
            </w:pPr>
          </w:p>
        </w:tc>
        <w:tc>
          <w:tcPr>
            <w:tcW w:w="2100" w:type="dxa"/>
            <w:noWrap w:val="0"/>
            <w:vAlign w:val="top"/>
          </w:tcPr>
          <w:p>
            <w:pPr>
              <w:rPr>
                <w:color w:val="000000" w:themeColor="text1"/>
                <w:sz w:val="24"/>
                <w:highlight w:val="none"/>
                <w14:textFill>
                  <w14:solidFill>
                    <w14:schemeClr w14:val="tx1"/>
                  </w14:solidFill>
                </w14:textFill>
              </w:rPr>
            </w:pPr>
          </w:p>
        </w:tc>
        <w:tc>
          <w:tcPr>
            <w:tcW w:w="3430" w:type="dxa"/>
            <w:noWrap w:val="0"/>
            <w:vAlign w:val="top"/>
          </w:tcPr>
          <w:p>
            <w:pPr>
              <w:rPr>
                <w:color w:val="000000" w:themeColor="text1"/>
                <w:sz w:val="24"/>
                <w:highlight w:val="none"/>
                <w14:textFill>
                  <w14:solidFill>
                    <w14:schemeClr w14:val="tx1"/>
                  </w14:solidFill>
                </w14:textFill>
              </w:rPr>
            </w:pPr>
          </w:p>
        </w:tc>
        <w:tc>
          <w:tcPr>
            <w:tcW w:w="4165" w:type="dxa"/>
            <w:noWrap w:val="0"/>
            <w:vAlign w:val="top"/>
          </w:tcPr>
          <w:p>
            <w:pPr>
              <w:rPr>
                <w:color w:val="000000" w:themeColor="text1"/>
                <w:sz w:val="24"/>
                <w:highlight w:val="none"/>
                <w14:textFill>
                  <w14:solidFill>
                    <w14:schemeClr w14:val="tx1"/>
                  </w14:solidFill>
                </w14:textFill>
              </w:rPr>
            </w:pPr>
          </w:p>
        </w:tc>
        <w:tc>
          <w:tcPr>
            <w:tcW w:w="416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5" w:type="dxa"/>
            <w:noWrap w:val="0"/>
            <w:vAlign w:val="top"/>
          </w:tcPr>
          <w:p>
            <w:pPr>
              <w:rPr>
                <w:color w:val="000000" w:themeColor="text1"/>
                <w:sz w:val="24"/>
                <w:highlight w:val="none"/>
                <w14:textFill>
                  <w14:solidFill>
                    <w14:schemeClr w14:val="tx1"/>
                  </w14:solidFill>
                </w14:textFill>
              </w:rPr>
            </w:pPr>
          </w:p>
        </w:tc>
        <w:tc>
          <w:tcPr>
            <w:tcW w:w="2100" w:type="dxa"/>
            <w:noWrap w:val="0"/>
            <w:vAlign w:val="top"/>
          </w:tcPr>
          <w:p>
            <w:pPr>
              <w:rPr>
                <w:color w:val="000000" w:themeColor="text1"/>
                <w:sz w:val="24"/>
                <w:highlight w:val="none"/>
                <w14:textFill>
                  <w14:solidFill>
                    <w14:schemeClr w14:val="tx1"/>
                  </w14:solidFill>
                </w14:textFill>
              </w:rPr>
            </w:pPr>
          </w:p>
        </w:tc>
        <w:tc>
          <w:tcPr>
            <w:tcW w:w="3430" w:type="dxa"/>
            <w:noWrap w:val="0"/>
            <w:vAlign w:val="top"/>
          </w:tcPr>
          <w:p>
            <w:pPr>
              <w:rPr>
                <w:color w:val="000000" w:themeColor="text1"/>
                <w:sz w:val="24"/>
                <w:highlight w:val="none"/>
                <w14:textFill>
                  <w14:solidFill>
                    <w14:schemeClr w14:val="tx1"/>
                  </w14:solidFill>
                </w14:textFill>
              </w:rPr>
            </w:pPr>
          </w:p>
        </w:tc>
        <w:tc>
          <w:tcPr>
            <w:tcW w:w="4165" w:type="dxa"/>
            <w:noWrap w:val="0"/>
            <w:vAlign w:val="top"/>
          </w:tcPr>
          <w:p>
            <w:pPr>
              <w:rPr>
                <w:color w:val="000000" w:themeColor="text1"/>
                <w:sz w:val="24"/>
                <w:highlight w:val="none"/>
                <w14:textFill>
                  <w14:solidFill>
                    <w14:schemeClr w14:val="tx1"/>
                  </w14:solidFill>
                </w14:textFill>
              </w:rPr>
            </w:pPr>
          </w:p>
        </w:tc>
        <w:tc>
          <w:tcPr>
            <w:tcW w:w="4165" w:type="dxa"/>
            <w:noWrap w:val="0"/>
            <w:vAlign w:val="top"/>
          </w:tcPr>
          <w:p>
            <w:pP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5" w:type="dxa"/>
            <w:noWrap w:val="0"/>
            <w:vAlign w:val="top"/>
          </w:tcPr>
          <w:p>
            <w:pPr>
              <w:rPr>
                <w:color w:val="000000" w:themeColor="text1"/>
                <w:sz w:val="24"/>
                <w:highlight w:val="none"/>
                <w14:textFill>
                  <w14:solidFill>
                    <w14:schemeClr w14:val="tx1"/>
                  </w14:solidFill>
                </w14:textFill>
              </w:rPr>
            </w:pPr>
          </w:p>
        </w:tc>
        <w:tc>
          <w:tcPr>
            <w:tcW w:w="2100" w:type="dxa"/>
            <w:noWrap w:val="0"/>
            <w:vAlign w:val="top"/>
          </w:tcPr>
          <w:p>
            <w:pPr>
              <w:rPr>
                <w:color w:val="000000" w:themeColor="text1"/>
                <w:sz w:val="24"/>
                <w:highlight w:val="none"/>
                <w14:textFill>
                  <w14:solidFill>
                    <w14:schemeClr w14:val="tx1"/>
                  </w14:solidFill>
                </w14:textFill>
              </w:rPr>
            </w:pPr>
          </w:p>
        </w:tc>
        <w:tc>
          <w:tcPr>
            <w:tcW w:w="3430" w:type="dxa"/>
            <w:noWrap w:val="0"/>
            <w:vAlign w:val="top"/>
          </w:tcPr>
          <w:p>
            <w:pPr>
              <w:rPr>
                <w:color w:val="000000" w:themeColor="text1"/>
                <w:sz w:val="24"/>
                <w:highlight w:val="none"/>
                <w14:textFill>
                  <w14:solidFill>
                    <w14:schemeClr w14:val="tx1"/>
                  </w14:solidFill>
                </w14:textFill>
              </w:rPr>
            </w:pPr>
          </w:p>
        </w:tc>
        <w:tc>
          <w:tcPr>
            <w:tcW w:w="4165" w:type="dxa"/>
            <w:noWrap w:val="0"/>
            <w:vAlign w:val="top"/>
          </w:tcPr>
          <w:p>
            <w:pPr>
              <w:rPr>
                <w:color w:val="000000" w:themeColor="text1"/>
                <w:sz w:val="24"/>
                <w:highlight w:val="none"/>
                <w14:textFill>
                  <w14:solidFill>
                    <w14:schemeClr w14:val="tx1"/>
                  </w14:solidFill>
                </w14:textFill>
              </w:rPr>
            </w:pPr>
          </w:p>
        </w:tc>
        <w:tc>
          <w:tcPr>
            <w:tcW w:w="4165" w:type="dxa"/>
            <w:noWrap w:val="0"/>
            <w:vAlign w:val="top"/>
          </w:tcPr>
          <w:p>
            <w:pPr>
              <w:rPr>
                <w:color w:val="000000" w:themeColor="text1"/>
                <w:sz w:val="24"/>
                <w:highlight w:val="none"/>
                <w14:textFill>
                  <w14:solidFill>
                    <w14:schemeClr w14:val="tx1"/>
                  </w14:solidFill>
                </w14:textFill>
              </w:rPr>
            </w:pPr>
          </w:p>
        </w:tc>
      </w:tr>
    </w:tbl>
    <w:p>
      <w:pPr>
        <w:rPr>
          <w:color w:val="000000" w:themeColor="text1"/>
          <w:sz w:val="24"/>
          <w:highlight w:val="none"/>
          <w14:textFill>
            <w14:solidFill>
              <w14:schemeClr w14:val="tx1"/>
            </w14:solidFill>
          </w14:textFill>
        </w:rPr>
      </w:pPr>
    </w:p>
    <w:p>
      <w:pPr>
        <w:spacing w:line="360" w:lineRule="auto"/>
        <w:jc w:val="left"/>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投标人代表签字：</w:t>
      </w:r>
      <w:r>
        <w:rPr>
          <w:color w:val="000000" w:themeColor="text1"/>
          <w:sz w:val="24"/>
          <w:highlight w:val="none"/>
          <w:u w:val="single"/>
          <w14:textFill>
            <w14:solidFill>
              <w14:schemeClr w14:val="tx1"/>
            </w14:solidFill>
          </w14:textFill>
        </w:rPr>
        <w:t xml:space="preserve">                   </w:t>
      </w:r>
    </w:p>
    <w:p>
      <w:pPr>
        <w:widowControl/>
        <w:jc w:val="left"/>
        <w:rPr>
          <w:color w:val="000000" w:themeColor="text1"/>
          <w:sz w:val="24"/>
          <w:highlight w:val="none"/>
          <w:u w:val="single"/>
          <w14:textFill>
            <w14:solidFill>
              <w14:schemeClr w14:val="tx1"/>
            </w14:solidFill>
          </w14:textFill>
        </w:rPr>
      </w:pPr>
    </w:p>
    <w:p>
      <w:pPr>
        <w:widowControl/>
        <w:jc w:val="left"/>
        <w:rPr>
          <w:color w:val="000000" w:themeColor="text1"/>
          <w:sz w:val="24"/>
          <w:highlight w:val="none"/>
          <w:u w:val="single"/>
          <w14:textFill>
            <w14:solidFill>
              <w14:schemeClr w14:val="tx1"/>
            </w14:solidFill>
          </w14:textFill>
        </w:rPr>
      </w:pPr>
    </w:p>
    <w:p>
      <w:pPr>
        <w:widowControl/>
        <w:jc w:val="left"/>
        <w:rPr>
          <w:color w:val="000000" w:themeColor="text1"/>
          <w:sz w:val="24"/>
          <w:highlight w:val="none"/>
          <w:u w:val="single"/>
          <w14:textFill>
            <w14:solidFill>
              <w14:schemeClr w14:val="tx1"/>
            </w14:solidFill>
          </w14:textFill>
        </w:rPr>
      </w:pPr>
    </w:p>
    <w:p>
      <w:pPr>
        <w:widowControl/>
        <w:jc w:val="left"/>
        <w:rPr>
          <w:color w:val="000000" w:themeColor="text1"/>
          <w:sz w:val="24"/>
          <w:highlight w:val="none"/>
          <w:u w:val="single"/>
          <w14:textFill>
            <w14:solidFill>
              <w14:schemeClr w14:val="tx1"/>
            </w14:solidFill>
          </w14:textFill>
        </w:rPr>
      </w:pPr>
    </w:p>
    <w:p>
      <w:pPr>
        <w:widowControl/>
        <w:jc w:val="left"/>
        <w:rPr>
          <w:color w:val="000000" w:themeColor="text1"/>
          <w:sz w:val="24"/>
          <w:highlight w:val="none"/>
          <w:u w:val="single"/>
          <w14:textFill>
            <w14:solidFill>
              <w14:schemeClr w14:val="tx1"/>
            </w14:solidFill>
          </w14:textFill>
        </w:rPr>
      </w:pPr>
    </w:p>
    <w:p>
      <w:pPr>
        <w:widowControl/>
        <w:jc w:val="left"/>
        <w:rPr>
          <w:color w:val="000000" w:themeColor="text1"/>
          <w:sz w:val="24"/>
          <w:highlight w:val="none"/>
          <w:u w:val="single"/>
          <w14:textFill>
            <w14:solidFill>
              <w14:schemeClr w14:val="tx1"/>
            </w14:solidFill>
          </w14:textFill>
        </w:rPr>
      </w:pPr>
    </w:p>
    <w:p>
      <w:pPr>
        <w:pStyle w:val="8"/>
        <w:jc w:val="center"/>
        <w:rPr>
          <w:color w:val="000000" w:themeColor="text1"/>
          <w:sz w:val="30"/>
          <w:highlight w:val="none"/>
          <w14:textFill>
            <w14:solidFill>
              <w14:schemeClr w14:val="tx1"/>
            </w14:solidFill>
          </w14:textFill>
        </w:rPr>
      </w:pPr>
      <w:r>
        <w:rPr>
          <w:rFonts w:hint="eastAsia"/>
          <w:color w:val="000000" w:themeColor="text1"/>
          <w:sz w:val="30"/>
          <w:highlight w:val="none"/>
          <w:lang w:val="en-US" w:eastAsia="zh-CN"/>
          <w14:textFill>
            <w14:solidFill>
              <w14:schemeClr w14:val="tx1"/>
            </w14:solidFill>
          </w14:textFill>
        </w:rPr>
        <w:t>6</w:t>
      </w:r>
      <w:r>
        <w:rPr>
          <w:rFonts w:hint="eastAsia"/>
          <w:color w:val="000000" w:themeColor="text1"/>
          <w:sz w:val="30"/>
          <w:highlight w:val="none"/>
          <w14:textFill>
            <w14:solidFill>
              <w14:schemeClr w14:val="tx1"/>
            </w14:solidFill>
          </w14:textFill>
        </w:rPr>
        <w:t>．投标人业绩表</w:t>
      </w:r>
    </w:p>
    <w:p>
      <w:pPr>
        <w:rPr>
          <w:b/>
          <w:color w:val="000000" w:themeColor="text1"/>
          <w:sz w:val="30"/>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投标人名称：</w:t>
      </w:r>
      <w:r>
        <w:rPr>
          <w:color w:val="000000" w:themeColor="text1"/>
          <w:sz w:val="24"/>
          <w:highlight w:val="none"/>
          <w14:textFill>
            <w14:solidFill>
              <w14:schemeClr w14:val="tx1"/>
            </w14:solidFill>
          </w14:textFill>
        </w:rPr>
        <w:t xml:space="preserve"> </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招标编号：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 xml:space="preserve">  </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489"/>
        <w:gridCol w:w="2341"/>
        <w:gridCol w:w="2835"/>
        <w:gridCol w:w="315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0"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序号</w:t>
            </w:r>
          </w:p>
        </w:tc>
        <w:tc>
          <w:tcPr>
            <w:tcW w:w="2489"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项目名称</w:t>
            </w:r>
          </w:p>
        </w:tc>
        <w:tc>
          <w:tcPr>
            <w:tcW w:w="2341"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项目规模</w:t>
            </w:r>
          </w:p>
        </w:tc>
        <w:tc>
          <w:tcPr>
            <w:tcW w:w="2835"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实施内容</w:t>
            </w:r>
          </w:p>
        </w:tc>
        <w:tc>
          <w:tcPr>
            <w:tcW w:w="3150"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项目完成时间</w:t>
            </w:r>
          </w:p>
        </w:tc>
        <w:tc>
          <w:tcPr>
            <w:tcW w:w="3150" w:type="dxa"/>
            <w:noWrap w:val="0"/>
            <w:vAlign w:val="center"/>
          </w:tcPr>
          <w:p>
            <w:pPr>
              <w:jc w:val="center"/>
              <w:rPr>
                <w:color w:val="000000" w:themeColor="text1"/>
                <w:sz w:val="24"/>
                <w:highlight w:val="none"/>
                <w14:textFill>
                  <w14:solidFill>
                    <w14:schemeClr w14:val="tx1"/>
                  </w14:solidFill>
                </w14:textFill>
              </w:rPr>
            </w:pPr>
            <w:r>
              <w:rPr>
                <w:rFonts w:hint="eastAsia"/>
                <w:color w:val="000000" w:themeColor="text1"/>
                <w:sz w:val="24"/>
                <w:highlight w:val="none"/>
                <w:lang w:eastAsia="zh-CN"/>
                <w14:textFill>
                  <w14:solidFill>
                    <w14:schemeClr w14:val="tx1"/>
                  </w14:solidFill>
                </w14:textFill>
              </w:rPr>
              <w:t>采购</w:t>
            </w:r>
            <w:r>
              <w:rPr>
                <w:rFonts w:hint="eastAsia"/>
                <w:color w:val="000000" w:themeColor="text1"/>
                <w:sz w:val="24"/>
                <w:highlight w:val="none"/>
                <w14:textFill>
                  <w14:solidFill>
                    <w14:schemeClr w14:val="tx1"/>
                  </w14:solidFill>
                </w14:textFill>
              </w:rPr>
              <w:t>单位及联系电话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0" w:type="dxa"/>
            <w:noWrap w:val="0"/>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c>
          <w:tcPr>
            <w:tcW w:w="2489" w:type="dxa"/>
            <w:noWrap w:val="0"/>
            <w:vAlign w:val="center"/>
          </w:tcPr>
          <w:p>
            <w:pPr>
              <w:jc w:val="center"/>
              <w:rPr>
                <w:color w:val="000000" w:themeColor="text1"/>
                <w:sz w:val="24"/>
                <w:highlight w:val="none"/>
                <w14:textFill>
                  <w14:solidFill>
                    <w14:schemeClr w14:val="tx1"/>
                  </w14:solidFill>
                </w14:textFill>
              </w:rPr>
            </w:pPr>
          </w:p>
        </w:tc>
        <w:tc>
          <w:tcPr>
            <w:tcW w:w="2341" w:type="dxa"/>
            <w:noWrap w:val="0"/>
            <w:vAlign w:val="center"/>
          </w:tcPr>
          <w:p>
            <w:pPr>
              <w:jc w:val="center"/>
              <w:rPr>
                <w:color w:val="000000" w:themeColor="text1"/>
                <w:sz w:val="24"/>
                <w:highlight w:val="none"/>
                <w14:textFill>
                  <w14:solidFill>
                    <w14:schemeClr w14:val="tx1"/>
                  </w14:solidFill>
                </w14:textFill>
              </w:rPr>
            </w:pPr>
          </w:p>
        </w:tc>
        <w:tc>
          <w:tcPr>
            <w:tcW w:w="2835" w:type="dxa"/>
            <w:noWrap w:val="0"/>
            <w:vAlign w:val="center"/>
          </w:tcPr>
          <w:p>
            <w:pPr>
              <w:jc w:val="center"/>
              <w:rPr>
                <w:color w:val="000000" w:themeColor="text1"/>
                <w:sz w:val="24"/>
                <w:highlight w:val="none"/>
                <w14:textFill>
                  <w14:solidFill>
                    <w14:schemeClr w14:val="tx1"/>
                  </w14:solidFill>
                </w14:textFill>
              </w:rPr>
            </w:pPr>
          </w:p>
        </w:tc>
        <w:tc>
          <w:tcPr>
            <w:tcW w:w="3150" w:type="dxa"/>
            <w:noWrap w:val="0"/>
            <w:vAlign w:val="center"/>
          </w:tcPr>
          <w:p>
            <w:pPr>
              <w:jc w:val="center"/>
              <w:rPr>
                <w:color w:val="000000" w:themeColor="text1"/>
                <w:sz w:val="24"/>
                <w:highlight w:val="none"/>
                <w14:textFill>
                  <w14:solidFill>
                    <w14:schemeClr w14:val="tx1"/>
                  </w14:solidFill>
                </w14:textFill>
              </w:rPr>
            </w:pPr>
          </w:p>
        </w:tc>
        <w:tc>
          <w:tcPr>
            <w:tcW w:w="3150" w:type="dxa"/>
            <w:noWrap w:val="0"/>
            <w:vAlign w:val="center"/>
          </w:tcPr>
          <w:p>
            <w:pPr>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0" w:type="dxa"/>
            <w:noWrap w:val="0"/>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w:t>
            </w:r>
          </w:p>
        </w:tc>
        <w:tc>
          <w:tcPr>
            <w:tcW w:w="2489" w:type="dxa"/>
            <w:noWrap w:val="0"/>
            <w:vAlign w:val="center"/>
          </w:tcPr>
          <w:p>
            <w:pPr>
              <w:jc w:val="center"/>
              <w:rPr>
                <w:color w:val="000000" w:themeColor="text1"/>
                <w:sz w:val="24"/>
                <w:highlight w:val="none"/>
                <w14:textFill>
                  <w14:solidFill>
                    <w14:schemeClr w14:val="tx1"/>
                  </w14:solidFill>
                </w14:textFill>
              </w:rPr>
            </w:pPr>
          </w:p>
        </w:tc>
        <w:tc>
          <w:tcPr>
            <w:tcW w:w="2341" w:type="dxa"/>
            <w:noWrap w:val="0"/>
            <w:vAlign w:val="center"/>
          </w:tcPr>
          <w:p>
            <w:pPr>
              <w:jc w:val="center"/>
              <w:rPr>
                <w:color w:val="000000" w:themeColor="text1"/>
                <w:sz w:val="24"/>
                <w:highlight w:val="none"/>
                <w14:textFill>
                  <w14:solidFill>
                    <w14:schemeClr w14:val="tx1"/>
                  </w14:solidFill>
                </w14:textFill>
              </w:rPr>
            </w:pPr>
          </w:p>
        </w:tc>
        <w:tc>
          <w:tcPr>
            <w:tcW w:w="2835" w:type="dxa"/>
            <w:noWrap w:val="0"/>
            <w:vAlign w:val="center"/>
          </w:tcPr>
          <w:p>
            <w:pPr>
              <w:jc w:val="center"/>
              <w:rPr>
                <w:color w:val="000000" w:themeColor="text1"/>
                <w:sz w:val="24"/>
                <w:highlight w:val="none"/>
                <w14:textFill>
                  <w14:solidFill>
                    <w14:schemeClr w14:val="tx1"/>
                  </w14:solidFill>
                </w14:textFill>
              </w:rPr>
            </w:pPr>
          </w:p>
        </w:tc>
        <w:tc>
          <w:tcPr>
            <w:tcW w:w="3150" w:type="dxa"/>
            <w:noWrap w:val="0"/>
            <w:vAlign w:val="center"/>
          </w:tcPr>
          <w:p>
            <w:pPr>
              <w:jc w:val="center"/>
              <w:rPr>
                <w:color w:val="000000" w:themeColor="text1"/>
                <w:sz w:val="24"/>
                <w:highlight w:val="none"/>
                <w14:textFill>
                  <w14:solidFill>
                    <w14:schemeClr w14:val="tx1"/>
                  </w14:solidFill>
                </w14:textFill>
              </w:rPr>
            </w:pPr>
          </w:p>
        </w:tc>
        <w:tc>
          <w:tcPr>
            <w:tcW w:w="3150" w:type="dxa"/>
            <w:noWrap w:val="0"/>
            <w:vAlign w:val="center"/>
          </w:tcPr>
          <w:p>
            <w:pPr>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0" w:type="dxa"/>
            <w:noWrap w:val="0"/>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w:t>
            </w:r>
          </w:p>
        </w:tc>
        <w:tc>
          <w:tcPr>
            <w:tcW w:w="2489" w:type="dxa"/>
            <w:noWrap w:val="0"/>
            <w:vAlign w:val="center"/>
          </w:tcPr>
          <w:p>
            <w:pPr>
              <w:jc w:val="center"/>
              <w:rPr>
                <w:color w:val="000000" w:themeColor="text1"/>
                <w:sz w:val="24"/>
                <w:highlight w:val="none"/>
                <w14:textFill>
                  <w14:solidFill>
                    <w14:schemeClr w14:val="tx1"/>
                  </w14:solidFill>
                </w14:textFill>
              </w:rPr>
            </w:pPr>
          </w:p>
        </w:tc>
        <w:tc>
          <w:tcPr>
            <w:tcW w:w="2341" w:type="dxa"/>
            <w:noWrap w:val="0"/>
            <w:vAlign w:val="center"/>
          </w:tcPr>
          <w:p>
            <w:pPr>
              <w:jc w:val="center"/>
              <w:rPr>
                <w:color w:val="000000" w:themeColor="text1"/>
                <w:sz w:val="24"/>
                <w:highlight w:val="none"/>
                <w14:textFill>
                  <w14:solidFill>
                    <w14:schemeClr w14:val="tx1"/>
                  </w14:solidFill>
                </w14:textFill>
              </w:rPr>
            </w:pPr>
          </w:p>
        </w:tc>
        <w:tc>
          <w:tcPr>
            <w:tcW w:w="2835" w:type="dxa"/>
            <w:noWrap w:val="0"/>
            <w:vAlign w:val="center"/>
          </w:tcPr>
          <w:p>
            <w:pPr>
              <w:jc w:val="center"/>
              <w:rPr>
                <w:color w:val="000000" w:themeColor="text1"/>
                <w:sz w:val="24"/>
                <w:highlight w:val="none"/>
                <w14:textFill>
                  <w14:solidFill>
                    <w14:schemeClr w14:val="tx1"/>
                  </w14:solidFill>
                </w14:textFill>
              </w:rPr>
            </w:pPr>
          </w:p>
        </w:tc>
        <w:tc>
          <w:tcPr>
            <w:tcW w:w="3150" w:type="dxa"/>
            <w:noWrap w:val="0"/>
            <w:vAlign w:val="center"/>
          </w:tcPr>
          <w:p>
            <w:pPr>
              <w:jc w:val="center"/>
              <w:rPr>
                <w:color w:val="000000" w:themeColor="text1"/>
                <w:sz w:val="24"/>
                <w:highlight w:val="none"/>
                <w14:textFill>
                  <w14:solidFill>
                    <w14:schemeClr w14:val="tx1"/>
                  </w14:solidFill>
                </w14:textFill>
              </w:rPr>
            </w:pPr>
          </w:p>
        </w:tc>
        <w:tc>
          <w:tcPr>
            <w:tcW w:w="3150" w:type="dxa"/>
            <w:noWrap w:val="0"/>
            <w:vAlign w:val="center"/>
          </w:tcPr>
          <w:p>
            <w:pPr>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0" w:type="dxa"/>
            <w:noWrap w:val="0"/>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w:t>
            </w:r>
          </w:p>
        </w:tc>
        <w:tc>
          <w:tcPr>
            <w:tcW w:w="2489" w:type="dxa"/>
            <w:noWrap w:val="0"/>
            <w:vAlign w:val="center"/>
          </w:tcPr>
          <w:p>
            <w:pPr>
              <w:jc w:val="center"/>
              <w:rPr>
                <w:color w:val="000000" w:themeColor="text1"/>
                <w:sz w:val="24"/>
                <w:highlight w:val="none"/>
                <w14:textFill>
                  <w14:solidFill>
                    <w14:schemeClr w14:val="tx1"/>
                  </w14:solidFill>
                </w14:textFill>
              </w:rPr>
            </w:pPr>
          </w:p>
        </w:tc>
        <w:tc>
          <w:tcPr>
            <w:tcW w:w="2341" w:type="dxa"/>
            <w:noWrap w:val="0"/>
            <w:vAlign w:val="center"/>
          </w:tcPr>
          <w:p>
            <w:pPr>
              <w:jc w:val="center"/>
              <w:rPr>
                <w:color w:val="000000" w:themeColor="text1"/>
                <w:sz w:val="24"/>
                <w:highlight w:val="none"/>
                <w14:textFill>
                  <w14:solidFill>
                    <w14:schemeClr w14:val="tx1"/>
                  </w14:solidFill>
                </w14:textFill>
              </w:rPr>
            </w:pPr>
          </w:p>
        </w:tc>
        <w:tc>
          <w:tcPr>
            <w:tcW w:w="2835" w:type="dxa"/>
            <w:noWrap w:val="0"/>
            <w:vAlign w:val="center"/>
          </w:tcPr>
          <w:p>
            <w:pPr>
              <w:jc w:val="center"/>
              <w:rPr>
                <w:color w:val="000000" w:themeColor="text1"/>
                <w:sz w:val="24"/>
                <w:highlight w:val="none"/>
                <w14:textFill>
                  <w14:solidFill>
                    <w14:schemeClr w14:val="tx1"/>
                  </w14:solidFill>
                </w14:textFill>
              </w:rPr>
            </w:pPr>
          </w:p>
        </w:tc>
        <w:tc>
          <w:tcPr>
            <w:tcW w:w="3150" w:type="dxa"/>
            <w:noWrap w:val="0"/>
            <w:vAlign w:val="center"/>
          </w:tcPr>
          <w:p>
            <w:pPr>
              <w:jc w:val="center"/>
              <w:rPr>
                <w:color w:val="000000" w:themeColor="text1"/>
                <w:sz w:val="24"/>
                <w:highlight w:val="none"/>
                <w14:textFill>
                  <w14:solidFill>
                    <w14:schemeClr w14:val="tx1"/>
                  </w14:solidFill>
                </w14:textFill>
              </w:rPr>
            </w:pPr>
          </w:p>
        </w:tc>
        <w:tc>
          <w:tcPr>
            <w:tcW w:w="3150" w:type="dxa"/>
            <w:noWrap w:val="0"/>
            <w:vAlign w:val="center"/>
          </w:tcPr>
          <w:p>
            <w:pPr>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0" w:type="dxa"/>
            <w:noWrap w:val="0"/>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w:t>
            </w:r>
          </w:p>
        </w:tc>
        <w:tc>
          <w:tcPr>
            <w:tcW w:w="2489" w:type="dxa"/>
            <w:noWrap w:val="0"/>
            <w:vAlign w:val="center"/>
          </w:tcPr>
          <w:p>
            <w:pPr>
              <w:jc w:val="center"/>
              <w:rPr>
                <w:color w:val="000000" w:themeColor="text1"/>
                <w:sz w:val="24"/>
                <w:highlight w:val="none"/>
                <w14:textFill>
                  <w14:solidFill>
                    <w14:schemeClr w14:val="tx1"/>
                  </w14:solidFill>
                </w14:textFill>
              </w:rPr>
            </w:pPr>
          </w:p>
        </w:tc>
        <w:tc>
          <w:tcPr>
            <w:tcW w:w="2341" w:type="dxa"/>
            <w:noWrap w:val="0"/>
            <w:vAlign w:val="center"/>
          </w:tcPr>
          <w:p>
            <w:pPr>
              <w:jc w:val="center"/>
              <w:rPr>
                <w:color w:val="000000" w:themeColor="text1"/>
                <w:sz w:val="24"/>
                <w:highlight w:val="none"/>
                <w14:textFill>
                  <w14:solidFill>
                    <w14:schemeClr w14:val="tx1"/>
                  </w14:solidFill>
                </w14:textFill>
              </w:rPr>
            </w:pPr>
          </w:p>
        </w:tc>
        <w:tc>
          <w:tcPr>
            <w:tcW w:w="2835" w:type="dxa"/>
            <w:noWrap w:val="0"/>
            <w:vAlign w:val="center"/>
          </w:tcPr>
          <w:p>
            <w:pPr>
              <w:jc w:val="center"/>
              <w:rPr>
                <w:color w:val="000000" w:themeColor="text1"/>
                <w:sz w:val="24"/>
                <w:highlight w:val="none"/>
                <w14:textFill>
                  <w14:solidFill>
                    <w14:schemeClr w14:val="tx1"/>
                  </w14:solidFill>
                </w14:textFill>
              </w:rPr>
            </w:pPr>
          </w:p>
        </w:tc>
        <w:tc>
          <w:tcPr>
            <w:tcW w:w="3150" w:type="dxa"/>
            <w:noWrap w:val="0"/>
            <w:vAlign w:val="center"/>
          </w:tcPr>
          <w:p>
            <w:pPr>
              <w:jc w:val="center"/>
              <w:rPr>
                <w:color w:val="000000" w:themeColor="text1"/>
                <w:sz w:val="24"/>
                <w:highlight w:val="none"/>
                <w14:textFill>
                  <w14:solidFill>
                    <w14:schemeClr w14:val="tx1"/>
                  </w14:solidFill>
                </w14:textFill>
              </w:rPr>
            </w:pPr>
          </w:p>
        </w:tc>
        <w:tc>
          <w:tcPr>
            <w:tcW w:w="3150" w:type="dxa"/>
            <w:noWrap w:val="0"/>
            <w:vAlign w:val="center"/>
          </w:tcPr>
          <w:p>
            <w:pPr>
              <w:jc w:val="center"/>
              <w:rPr>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30" w:type="dxa"/>
            <w:noWrap w:val="0"/>
            <w:vAlign w:val="center"/>
          </w:tcPr>
          <w:p>
            <w:pPr>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w:t>
            </w:r>
          </w:p>
        </w:tc>
        <w:tc>
          <w:tcPr>
            <w:tcW w:w="2489" w:type="dxa"/>
            <w:noWrap w:val="0"/>
            <w:vAlign w:val="center"/>
          </w:tcPr>
          <w:p>
            <w:pPr>
              <w:jc w:val="center"/>
              <w:rPr>
                <w:color w:val="000000" w:themeColor="text1"/>
                <w:sz w:val="24"/>
                <w:highlight w:val="none"/>
                <w14:textFill>
                  <w14:solidFill>
                    <w14:schemeClr w14:val="tx1"/>
                  </w14:solidFill>
                </w14:textFill>
              </w:rPr>
            </w:pPr>
          </w:p>
        </w:tc>
        <w:tc>
          <w:tcPr>
            <w:tcW w:w="2341" w:type="dxa"/>
            <w:noWrap w:val="0"/>
            <w:vAlign w:val="center"/>
          </w:tcPr>
          <w:p>
            <w:pPr>
              <w:jc w:val="center"/>
              <w:rPr>
                <w:color w:val="000000" w:themeColor="text1"/>
                <w:sz w:val="24"/>
                <w:highlight w:val="none"/>
                <w14:textFill>
                  <w14:solidFill>
                    <w14:schemeClr w14:val="tx1"/>
                  </w14:solidFill>
                </w14:textFill>
              </w:rPr>
            </w:pPr>
          </w:p>
        </w:tc>
        <w:tc>
          <w:tcPr>
            <w:tcW w:w="2835" w:type="dxa"/>
            <w:noWrap w:val="0"/>
            <w:vAlign w:val="center"/>
          </w:tcPr>
          <w:p>
            <w:pPr>
              <w:jc w:val="center"/>
              <w:rPr>
                <w:color w:val="000000" w:themeColor="text1"/>
                <w:sz w:val="24"/>
                <w:highlight w:val="none"/>
                <w14:textFill>
                  <w14:solidFill>
                    <w14:schemeClr w14:val="tx1"/>
                  </w14:solidFill>
                </w14:textFill>
              </w:rPr>
            </w:pPr>
          </w:p>
        </w:tc>
        <w:tc>
          <w:tcPr>
            <w:tcW w:w="3150" w:type="dxa"/>
            <w:noWrap w:val="0"/>
            <w:vAlign w:val="center"/>
          </w:tcPr>
          <w:p>
            <w:pPr>
              <w:jc w:val="center"/>
              <w:rPr>
                <w:color w:val="000000" w:themeColor="text1"/>
                <w:sz w:val="24"/>
                <w:highlight w:val="none"/>
                <w14:textFill>
                  <w14:solidFill>
                    <w14:schemeClr w14:val="tx1"/>
                  </w14:solidFill>
                </w14:textFill>
              </w:rPr>
            </w:pPr>
          </w:p>
        </w:tc>
        <w:tc>
          <w:tcPr>
            <w:tcW w:w="3150" w:type="dxa"/>
            <w:noWrap w:val="0"/>
            <w:vAlign w:val="center"/>
          </w:tcPr>
          <w:p>
            <w:pPr>
              <w:jc w:val="center"/>
              <w:rPr>
                <w:color w:val="000000" w:themeColor="text1"/>
                <w:sz w:val="24"/>
                <w:highlight w:val="none"/>
                <w14:textFill>
                  <w14:solidFill>
                    <w14:schemeClr w14:val="tx1"/>
                  </w14:solidFill>
                </w14:textFill>
              </w:rPr>
            </w:pPr>
          </w:p>
        </w:tc>
      </w:tr>
    </w:tbl>
    <w:p>
      <w:pPr>
        <w:rPr>
          <w:color w:val="000000" w:themeColor="text1"/>
          <w:sz w:val="24"/>
          <w:highlight w:val="none"/>
          <w14:textFill>
            <w14:solidFill>
              <w14:schemeClr w14:val="tx1"/>
            </w14:solidFill>
          </w14:textFill>
        </w:rPr>
      </w:pPr>
    </w:p>
    <w:p>
      <w:pP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注</w:t>
      </w:r>
      <w:r>
        <w:rPr>
          <w:color w:val="000000" w:themeColor="text1"/>
          <w:sz w:val="24"/>
          <w:highlight w:val="none"/>
          <w14:textFill>
            <w14:solidFill>
              <w14:schemeClr w14:val="tx1"/>
            </w14:solidFill>
          </w14:textFill>
        </w:rPr>
        <w:t>:</w:t>
      </w:r>
      <w:r>
        <w:rPr>
          <w:rFonts w:hint="eastAsia"/>
          <w:color w:val="000000" w:themeColor="text1"/>
          <w:sz w:val="24"/>
          <w:highlight w:val="none"/>
          <w14:textFill>
            <w14:solidFill>
              <w14:schemeClr w14:val="tx1"/>
            </w14:solidFill>
          </w14:textFill>
        </w:rPr>
        <w:t>要求附合同主要部份复印件</w:t>
      </w:r>
    </w:p>
    <w:p>
      <w:pPr>
        <w:widowControl/>
        <w:jc w:val="left"/>
        <w:rPr>
          <w:color w:val="000000" w:themeColor="text1"/>
          <w:sz w:val="24"/>
          <w:highlight w:val="none"/>
          <w:u w:val="single"/>
          <w14:textFill>
            <w14:solidFill>
              <w14:schemeClr w14:val="tx1"/>
            </w14:solidFill>
          </w14:textFill>
        </w:rPr>
        <w:sectPr>
          <w:footerReference r:id="rId6" w:type="first"/>
          <w:footerReference r:id="rId5" w:type="default"/>
          <w:pgSz w:w="16838" w:h="11906" w:orient="landscape"/>
          <w:pgMar w:top="992" w:right="1440" w:bottom="1418" w:left="1440" w:header="851" w:footer="992" w:gutter="0"/>
          <w:pgNumType w:fmt="decimal" w:start="52"/>
          <w:cols w:space="720" w:num="1"/>
          <w:titlePg/>
          <w:docGrid w:type="linesAndChars" w:linePitch="312" w:charSpace="0"/>
        </w:sectPr>
      </w:pPr>
    </w:p>
    <w:p>
      <w:pPr>
        <w:spacing w:line="360" w:lineRule="auto"/>
        <w:jc w:val="left"/>
        <w:rPr>
          <w:color w:val="000000" w:themeColor="text1"/>
          <w:highlight w:val="none"/>
          <w14:textFill>
            <w14:solidFill>
              <w14:schemeClr w14:val="tx1"/>
            </w14:solidFill>
          </w14:textFill>
        </w:rPr>
      </w:pPr>
    </w:p>
    <w:p>
      <w:pPr>
        <w:pStyle w:val="8"/>
        <w:jc w:val="center"/>
        <w:rPr>
          <w:color w:val="000000" w:themeColor="text1"/>
          <w:sz w:val="30"/>
          <w:highlight w:val="none"/>
          <w14:textFill>
            <w14:solidFill>
              <w14:schemeClr w14:val="tx1"/>
            </w14:solidFill>
          </w14:textFill>
        </w:rPr>
      </w:pPr>
      <w:r>
        <w:rPr>
          <w:rFonts w:hint="eastAsia"/>
          <w:color w:val="000000" w:themeColor="text1"/>
          <w:sz w:val="30"/>
          <w:highlight w:val="none"/>
          <w:lang w:val="en-US" w:eastAsia="zh-CN"/>
          <w14:textFill>
            <w14:solidFill>
              <w14:schemeClr w14:val="tx1"/>
            </w14:solidFill>
          </w14:textFill>
        </w:rPr>
        <w:t>7</w:t>
      </w:r>
      <w:r>
        <w:rPr>
          <w:rFonts w:hint="eastAsia"/>
          <w:color w:val="000000" w:themeColor="text1"/>
          <w:sz w:val="30"/>
          <w:highlight w:val="none"/>
          <w14:textFill>
            <w14:solidFill>
              <w14:schemeClr w14:val="tx1"/>
            </w14:solidFill>
          </w14:textFill>
        </w:rPr>
        <w:t>．法人代表授权书</w:t>
      </w:r>
    </w:p>
    <w:p>
      <w:pPr>
        <w:spacing w:line="360" w:lineRule="auto"/>
        <w:jc w:val="center"/>
        <w:rPr>
          <w:b/>
          <w:color w:val="000000" w:themeColor="text1"/>
          <w:sz w:val="28"/>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致：淮北市相王医药</w:t>
      </w:r>
      <w:r>
        <w:rPr>
          <w:rFonts w:hint="eastAsia"/>
          <w:color w:val="000000" w:themeColor="text1"/>
          <w:sz w:val="24"/>
          <w:highlight w:val="none"/>
          <w:lang w:eastAsia="zh-CN"/>
          <w14:textFill>
            <w14:solidFill>
              <w14:schemeClr w14:val="tx1"/>
            </w14:solidFill>
          </w14:textFill>
        </w:rPr>
        <w:t>连锁有限</w:t>
      </w:r>
      <w:r>
        <w:rPr>
          <w:rFonts w:hint="eastAsia"/>
          <w:color w:val="000000" w:themeColor="text1"/>
          <w:sz w:val="24"/>
          <w:highlight w:val="none"/>
          <w14:textFill>
            <w14:solidFill>
              <w14:schemeClr w14:val="tx1"/>
            </w14:solidFill>
          </w14:textFill>
        </w:rPr>
        <w:t>公司：</w:t>
      </w:r>
    </w:p>
    <w:p>
      <w:pPr>
        <w:tabs>
          <w:tab w:val="left" w:pos="8665"/>
        </w:tabs>
        <w:spacing w:line="360" w:lineRule="auto"/>
        <w:ind w:right="405" w:rightChars="193" w:firstLine="480" w:firstLineChars="200"/>
        <w:jc w:val="left"/>
        <w:rPr>
          <w:color w:val="000000" w:themeColor="text1"/>
          <w:sz w:val="24"/>
          <w:highlight w:val="none"/>
          <w:u w:val="single"/>
          <w14:textFill>
            <w14:solidFill>
              <w14:schemeClr w14:val="tx1"/>
            </w14:solidFill>
          </w14:textFill>
        </w:rPr>
      </w:pPr>
      <w:r>
        <w:rPr>
          <w:rFonts w:hint="eastAsia"/>
          <w:color w:val="000000" w:themeColor="text1"/>
          <w:sz w:val="24"/>
          <w:highlight w:val="none"/>
          <w14:textFill>
            <w14:solidFill>
              <w14:schemeClr w14:val="tx1"/>
            </w14:solidFill>
          </w14:textFill>
        </w:rPr>
        <w:t>注册于</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（投标人注册地区名称）</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的</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（投标人名称）</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在下面签字的</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（法定代表人姓名、职务）</w:t>
      </w:r>
      <w:r>
        <w:rPr>
          <w:rFonts w:hint="eastAsia"/>
          <w:color w:val="000000" w:themeColor="text1"/>
          <w:sz w:val="24"/>
          <w:highlight w:val="none"/>
          <w14:textFill>
            <w14:solidFill>
              <w14:schemeClr w14:val="tx1"/>
            </w14:solidFill>
          </w14:textFill>
        </w:rPr>
        <w:t>代表本公司授权</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（投标人名称）</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在下面签字的</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u w:val="single"/>
          <w14:textFill>
            <w14:solidFill>
              <w14:schemeClr w14:val="tx1"/>
            </w14:solidFill>
          </w14:textFill>
        </w:rPr>
        <w:t>（被授权人的姓名、职务）</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为本公司的合法代理人，就</w:t>
      </w:r>
      <w:r>
        <w:rPr>
          <w:rFonts w:hint="eastAsia"/>
          <w:color w:val="000000" w:themeColor="text1"/>
          <w:sz w:val="24"/>
          <w:highlight w:val="none"/>
          <w:u w:val="single"/>
          <w14:textFill>
            <w14:solidFill>
              <w14:schemeClr w14:val="tx1"/>
            </w14:solidFill>
          </w14:textFill>
        </w:rPr>
        <w:t>（项目名称）</w:t>
      </w:r>
      <w:r>
        <w:rPr>
          <w:rFonts w:hint="eastAsia"/>
          <w:color w:val="000000" w:themeColor="text1"/>
          <w:sz w:val="24"/>
          <w:highlight w:val="none"/>
          <w14:textFill>
            <w14:solidFill>
              <w14:schemeClr w14:val="tx1"/>
            </w14:solidFill>
          </w14:textFill>
        </w:rPr>
        <w:t>的投标，以本公司名义处理一切与之有关的事务。</w:t>
      </w:r>
    </w:p>
    <w:p>
      <w:pPr>
        <w:spacing w:line="360" w:lineRule="auto"/>
        <w:ind w:firstLine="480"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代理人无转委托权，特此委托。</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本授权书于</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rFonts w:hint="eastAsia"/>
          <w:color w:val="000000" w:themeColor="text1"/>
          <w:sz w:val="24"/>
          <w:highlight w:val="none"/>
          <w14:textFill>
            <w14:solidFill>
              <w14:schemeClr w14:val="tx1"/>
            </w14:solidFill>
          </w14:textFill>
        </w:rPr>
        <w:t>日签字生效，特此声明。</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p>
    <w:p>
      <w:pPr>
        <w:spacing w:line="360" w:lineRule="auto"/>
        <w:ind w:left="7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法定代表人签字：</w:t>
      </w:r>
      <w:r>
        <w:rPr>
          <w:color w:val="000000" w:themeColor="text1"/>
          <w:sz w:val="24"/>
          <w:highlight w:val="none"/>
          <w:u w:val="single"/>
          <w14:textFill>
            <w14:solidFill>
              <w14:schemeClr w14:val="tx1"/>
            </w14:solidFill>
          </w14:textFill>
        </w:rPr>
        <w:t xml:space="preserve">                            </w:t>
      </w:r>
    </w:p>
    <w:p>
      <w:pPr>
        <w:spacing w:line="360" w:lineRule="auto"/>
        <w:rPr>
          <w:color w:val="000000" w:themeColor="text1"/>
          <w:sz w:val="24"/>
          <w:highlight w:val="none"/>
          <w14:textFill>
            <w14:solidFill>
              <w14:schemeClr w14:val="tx1"/>
            </w14:solidFill>
          </w14:textFill>
        </w:rPr>
      </w:pPr>
    </w:p>
    <w:p>
      <w:pPr>
        <w:spacing w:line="360" w:lineRule="auto"/>
        <w:rPr>
          <w:color w:val="000000" w:themeColor="text1"/>
          <w:sz w:val="24"/>
          <w:highlight w:val="none"/>
          <w14:textFill>
            <w14:solidFill>
              <w14:schemeClr w14:val="tx1"/>
            </w14:solidFill>
          </w14:textFill>
        </w:rPr>
      </w:pPr>
    </w:p>
    <w:p>
      <w:pPr>
        <w:spacing w:line="360" w:lineRule="auto"/>
        <w:ind w:left="72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被授权人签字：</w:t>
      </w:r>
      <w:r>
        <w:rPr>
          <w:color w:val="000000" w:themeColor="text1"/>
          <w:sz w:val="24"/>
          <w:highlight w:val="none"/>
          <w:u w:val="single"/>
          <w14:textFill>
            <w14:solidFill>
              <w14:schemeClr w14:val="tx1"/>
            </w14:solidFill>
          </w14:textFill>
        </w:rPr>
        <w:t xml:space="preserve">                              </w:t>
      </w:r>
    </w:p>
    <w:p>
      <w:pPr>
        <w:spacing w:line="312" w:lineRule="auto"/>
        <w:rPr>
          <w:color w:val="000000" w:themeColor="text1"/>
          <w:sz w:val="24"/>
          <w:highlight w:val="none"/>
          <w14:textFill>
            <w14:solidFill>
              <w14:schemeClr w14:val="tx1"/>
            </w14:solidFill>
          </w14:textFill>
        </w:rPr>
      </w:pPr>
    </w:p>
    <w:p>
      <w:pPr>
        <w:pStyle w:val="6"/>
        <w:ind w:firstLine="422"/>
        <w:rPr>
          <w:rFonts w:cs="Arial"/>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bookmarkStart w:id="49" w:name="_Toc345575552"/>
      <w:r>
        <w:rPr>
          <w:rFonts w:hint="eastAsia" w:cs="Arial"/>
          <w:color w:val="000000" w:themeColor="text1"/>
          <w:highlight w:val="none"/>
          <w:lang w:val="en-US" w:eastAsia="zh-CN"/>
          <w14:textFill>
            <w14:solidFill>
              <w14:schemeClr w14:val="tx1"/>
            </w14:solidFill>
          </w14:textFill>
        </w:rPr>
        <w:t>8.</w:t>
      </w:r>
      <w:r>
        <w:rPr>
          <w:rFonts w:cs="Arial"/>
          <w:color w:val="000000" w:themeColor="text1"/>
          <w:highlight w:val="none"/>
          <w14:textFill>
            <w14:solidFill>
              <w14:schemeClr w14:val="tx1"/>
            </w14:solidFill>
          </w14:textFill>
        </w:rPr>
        <w:t>其他资信资料</w:t>
      </w:r>
      <w:bookmarkEnd w:id="49"/>
    </w:p>
    <w:p>
      <w:pPr>
        <w:spacing w:line="300" w:lineRule="auto"/>
        <w:jc w:val="center"/>
        <w:rPr>
          <w:rFonts w:ascii="Arial" w:hAnsi="Arial" w:eastAsia="华文中宋" w:cs="Arial"/>
          <w:b/>
          <w:bCs/>
          <w:color w:val="000000" w:themeColor="text1"/>
          <w:sz w:val="32"/>
          <w:szCs w:val="32"/>
          <w:highlight w:val="none"/>
          <w14:textFill>
            <w14:solidFill>
              <w14:schemeClr w14:val="tx1"/>
            </w14:solidFill>
          </w14:textFill>
        </w:rPr>
      </w:pPr>
      <w:r>
        <w:rPr>
          <w:rFonts w:ascii="Arial" w:hAnsi="Arial" w:eastAsia="华文中宋" w:cs="Arial"/>
          <w:b/>
          <w:bCs/>
          <w:color w:val="000000" w:themeColor="text1"/>
          <w:sz w:val="32"/>
          <w:szCs w:val="32"/>
          <w:highlight w:val="none"/>
          <w14:textFill>
            <w14:solidFill>
              <w14:schemeClr w14:val="tx1"/>
            </w14:solidFill>
          </w14:textFill>
        </w:rPr>
        <w:t>其他资信资料</w:t>
      </w:r>
    </w:p>
    <w:p>
      <w:pPr>
        <w:spacing w:line="300" w:lineRule="auto"/>
        <w:ind w:firstLine="420" w:firstLineChars="200"/>
        <w:rPr>
          <w:rFonts w:ascii="Arial" w:hAnsi="Arial" w:cs="Arial"/>
          <w:color w:val="000000" w:themeColor="text1"/>
          <w:highlight w:val="none"/>
          <w14:textFill>
            <w14:solidFill>
              <w14:schemeClr w14:val="tx1"/>
            </w14:solidFill>
          </w14:textFill>
        </w:rPr>
      </w:pPr>
      <w:r>
        <w:rPr>
          <w:rFonts w:ascii="Arial" w:hAnsi="Arial" w:cs="Arial"/>
          <w:color w:val="000000" w:themeColor="text1"/>
          <w:highlight w:val="none"/>
          <w14:textFill>
            <w14:solidFill>
              <w14:schemeClr w14:val="tx1"/>
            </w14:solidFill>
          </w14:textFill>
        </w:rPr>
        <w:t>提供投标人简介、技术力量、资质、信用、荣誉、认证等资料。</w:t>
      </w:r>
      <w:r>
        <w:rPr>
          <w:rFonts w:hint="eastAsia" w:ascii="Arial" w:hAnsi="Arial" w:cs="Arial"/>
          <w:color w:val="000000" w:themeColor="text1"/>
          <w:highlight w:val="none"/>
          <w14:textFill>
            <w14:solidFill>
              <w14:schemeClr w14:val="tx1"/>
            </w14:solidFill>
          </w14:textFill>
        </w:rPr>
        <w:t>格式自理</w:t>
      </w:r>
      <w:r>
        <w:rPr>
          <w:rFonts w:ascii="Arial" w:hAnsi="Arial" w:cs="Arial"/>
          <w:color w:val="000000" w:themeColor="text1"/>
          <w:highlight w:val="none"/>
          <w14:textFill>
            <w14:solidFill>
              <w14:schemeClr w14:val="tx1"/>
            </w14:solidFill>
          </w14:textFill>
        </w:rPr>
        <w:t>（资格审查资料中已提供的不需重复提供）</w:t>
      </w:r>
    </w:p>
    <w:p>
      <w:pPr>
        <w:rPr>
          <w:color w:val="000000" w:themeColor="text1"/>
          <w:highlight w:val="none"/>
          <w14:textFill>
            <w14:solidFill>
              <w14:schemeClr w14:val="tx1"/>
            </w14:solidFill>
          </w14:textFill>
        </w:rPr>
      </w:pPr>
      <w:bookmarkStart w:id="50" w:name="_Toc413337007"/>
      <w:bookmarkStart w:id="51" w:name="_Toc335138378"/>
      <w:bookmarkStart w:id="52" w:name="_Toc303030580"/>
      <w:r>
        <w:rPr>
          <w:color w:val="000000" w:themeColor="text1"/>
          <w:highlight w:val="none"/>
          <w14:textFill>
            <w14:solidFill>
              <w14:schemeClr w14:val="tx1"/>
            </w14:solidFill>
          </w14:textFill>
        </w:rPr>
        <w:t>附件一：供应商基本情况表</w:t>
      </w:r>
      <w:bookmarkEnd w:id="50"/>
      <w:bookmarkEnd w:id="51"/>
      <w:bookmarkEnd w:id="52"/>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7"/>
        <w:gridCol w:w="1085"/>
        <w:gridCol w:w="115"/>
        <w:gridCol w:w="785"/>
        <w:gridCol w:w="2058"/>
        <w:gridCol w:w="693"/>
        <w:gridCol w:w="678"/>
        <w:gridCol w:w="698"/>
        <w:gridCol w:w="666"/>
        <w:gridCol w:w="660"/>
        <w:gridCol w:w="597"/>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单位名称</w:t>
            </w:r>
          </w:p>
        </w:tc>
        <w:tc>
          <w:tcPr>
            <w:tcW w:w="1085"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900" w:type="dxa"/>
            <w:gridSpan w:val="2"/>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电话</w:t>
            </w:r>
          </w:p>
        </w:tc>
        <w:tc>
          <w:tcPr>
            <w:tcW w:w="2058"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693"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主管部门</w:t>
            </w:r>
          </w:p>
        </w:tc>
        <w:tc>
          <w:tcPr>
            <w:tcW w:w="678"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1364" w:type="dxa"/>
            <w:gridSpan w:val="2"/>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单位法人</w:t>
            </w:r>
          </w:p>
        </w:tc>
        <w:tc>
          <w:tcPr>
            <w:tcW w:w="660"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597"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职务</w:t>
            </w:r>
          </w:p>
        </w:tc>
        <w:tc>
          <w:tcPr>
            <w:tcW w:w="576"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地 址</w:t>
            </w:r>
          </w:p>
        </w:tc>
        <w:tc>
          <w:tcPr>
            <w:tcW w:w="1085"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900" w:type="dxa"/>
            <w:gridSpan w:val="2"/>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传真</w:t>
            </w:r>
          </w:p>
        </w:tc>
        <w:tc>
          <w:tcPr>
            <w:tcW w:w="2058"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693"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单位性质</w:t>
            </w:r>
          </w:p>
        </w:tc>
        <w:tc>
          <w:tcPr>
            <w:tcW w:w="678"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1364" w:type="dxa"/>
            <w:gridSpan w:val="2"/>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技术负责人</w:t>
            </w:r>
          </w:p>
        </w:tc>
        <w:tc>
          <w:tcPr>
            <w:tcW w:w="660"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597"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职务</w:t>
            </w:r>
          </w:p>
        </w:tc>
        <w:tc>
          <w:tcPr>
            <w:tcW w:w="576"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单位简历及机构</w:t>
            </w:r>
          </w:p>
        </w:tc>
        <w:tc>
          <w:tcPr>
            <w:tcW w:w="4043" w:type="dxa"/>
            <w:gridSpan w:val="4"/>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693"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单位优势及特长</w:t>
            </w:r>
          </w:p>
        </w:tc>
        <w:tc>
          <w:tcPr>
            <w:tcW w:w="3875" w:type="dxa"/>
            <w:gridSpan w:val="6"/>
            <w:tcBorders>
              <w:bottom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vMerge w:val="restart"/>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单位概况</w:t>
            </w:r>
          </w:p>
        </w:tc>
        <w:tc>
          <w:tcPr>
            <w:tcW w:w="1200" w:type="dxa"/>
            <w:gridSpan w:val="2"/>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职工总数</w:t>
            </w:r>
          </w:p>
        </w:tc>
        <w:tc>
          <w:tcPr>
            <w:tcW w:w="2843" w:type="dxa"/>
            <w:gridSpan w:val="2"/>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共  人，其中工程技术人员  人</w:t>
            </w:r>
          </w:p>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高级工程师  人，工程师   人</w:t>
            </w:r>
          </w:p>
        </w:tc>
        <w:tc>
          <w:tcPr>
            <w:tcW w:w="693" w:type="dxa"/>
            <w:vMerge w:val="restart"/>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上一年主要经济指标</w:t>
            </w:r>
          </w:p>
        </w:tc>
        <w:tc>
          <w:tcPr>
            <w:tcW w:w="1376" w:type="dxa"/>
            <w:gridSpan w:val="2"/>
            <w:tcBorders>
              <w:right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年营业收入</w:t>
            </w:r>
          </w:p>
        </w:tc>
        <w:tc>
          <w:tcPr>
            <w:tcW w:w="2499" w:type="dxa"/>
            <w:gridSpan w:val="4"/>
            <w:tcBorders>
              <w:left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vMerge w:val="continue"/>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1200" w:type="dxa"/>
            <w:gridSpan w:val="2"/>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资质情况</w:t>
            </w:r>
          </w:p>
        </w:tc>
        <w:tc>
          <w:tcPr>
            <w:tcW w:w="2843" w:type="dxa"/>
            <w:gridSpan w:val="2"/>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693" w:type="dxa"/>
            <w:vMerge w:val="continue"/>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1376" w:type="dxa"/>
            <w:gridSpan w:val="2"/>
            <w:tcBorders>
              <w:right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资产总额</w:t>
            </w:r>
          </w:p>
        </w:tc>
        <w:tc>
          <w:tcPr>
            <w:tcW w:w="2499" w:type="dxa"/>
            <w:gridSpan w:val="4"/>
            <w:tcBorders>
              <w:left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vMerge w:val="continue"/>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1200" w:type="dxa"/>
            <w:gridSpan w:val="2"/>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信用情况</w:t>
            </w:r>
          </w:p>
        </w:tc>
        <w:tc>
          <w:tcPr>
            <w:tcW w:w="2843" w:type="dxa"/>
            <w:gridSpan w:val="2"/>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693" w:type="dxa"/>
            <w:vMerge w:val="continue"/>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1376" w:type="dxa"/>
            <w:gridSpan w:val="2"/>
            <w:tcBorders>
              <w:bottom w:val="single" w:color="auto" w:sz="4" w:space="0"/>
              <w:right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2499" w:type="dxa"/>
            <w:gridSpan w:val="4"/>
            <w:tcBorders>
              <w:left w:val="single" w:color="auto" w:sz="4" w:space="0"/>
              <w:bottom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vMerge w:val="continue"/>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1200" w:type="dxa"/>
            <w:gridSpan w:val="2"/>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荣誉情况</w:t>
            </w:r>
          </w:p>
        </w:tc>
        <w:tc>
          <w:tcPr>
            <w:tcW w:w="2843" w:type="dxa"/>
            <w:gridSpan w:val="2"/>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693" w:type="dxa"/>
            <w:vMerge w:val="continue"/>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1376" w:type="dxa"/>
            <w:gridSpan w:val="2"/>
            <w:tcBorders>
              <w:top w:val="single" w:color="auto" w:sz="4" w:space="0"/>
              <w:bottom w:val="single" w:color="auto" w:sz="4" w:space="0"/>
              <w:right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2499" w:type="dxa"/>
            <w:gridSpan w:val="4"/>
            <w:tcBorders>
              <w:top w:val="single" w:color="auto" w:sz="4" w:space="0"/>
              <w:left w:val="single" w:color="auto" w:sz="4" w:space="0"/>
              <w:bottom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vMerge w:val="continue"/>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1200" w:type="dxa"/>
            <w:gridSpan w:val="2"/>
            <w:tcBorders>
              <w:bottom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体系认证</w:t>
            </w:r>
          </w:p>
        </w:tc>
        <w:tc>
          <w:tcPr>
            <w:tcW w:w="2843" w:type="dxa"/>
            <w:gridSpan w:val="2"/>
            <w:tcBorders>
              <w:bottom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693" w:type="dxa"/>
            <w:vMerge w:val="continue"/>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1376" w:type="dxa"/>
            <w:gridSpan w:val="2"/>
            <w:tcBorders>
              <w:top w:val="single" w:color="auto" w:sz="4" w:space="0"/>
              <w:bottom w:val="single" w:color="auto" w:sz="4" w:space="0"/>
              <w:right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2499" w:type="dxa"/>
            <w:gridSpan w:val="4"/>
            <w:tcBorders>
              <w:top w:val="single" w:color="auto" w:sz="4" w:space="0"/>
              <w:left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vMerge w:val="continue"/>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1200" w:type="dxa"/>
            <w:gridSpan w:val="2"/>
            <w:tcBorders>
              <w:bottom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开户银行</w:t>
            </w:r>
          </w:p>
        </w:tc>
        <w:tc>
          <w:tcPr>
            <w:tcW w:w="2843" w:type="dxa"/>
            <w:gridSpan w:val="2"/>
            <w:tcBorders>
              <w:bottom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693" w:type="dxa"/>
            <w:vMerge w:val="continue"/>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1376" w:type="dxa"/>
            <w:gridSpan w:val="2"/>
            <w:tcBorders>
              <w:top w:val="single" w:color="auto" w:sz="4" w:space="0"/>
              <w:bottom w:val="single" w:color="auto" w:sz="4" w:space="0"/>
              <w:right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2499" w:type="dxa"/>
            <w:gridSpan w:val="4"/>
            <w:tcBorders>
              <w:top w:val="single" w:color="auto" w:sz="4" w:space="0"/>
              <w:left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vMerge w:val="continue"/>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1200" w:type="dxa"/>
            <w:gridSpan w:val="2"/>
            <w:tcBorders>
              <w:bottom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账号</w:t>
            </w:r>
          </w:p>
        </w:tc>
        <w:tc>
          <w:tcPr>
            <w:tcW w:w="2843" w:type="dxa"/>
            <w:gridSpan w:val="2"/>
            <w:tcBorders>
              <w:bottom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693" w:type="dxa"/>
            <w:vMerge w:val="continue"/>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1376" w:type="dxa"/>
            <w:gridSpan w:val="2"/>
            <w:tcBorders>
              <w:top w:val="single" w:color="auto" w:sz="4" w:space="0"/>
              <w:bottom w:val="single" w:color="auto" w:sz="4" w:space="0"/>
              <w:right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2499" w:type="dxa"/>
            <w:gridSpan w:val="4"/>
            <w:tcBorders>
              <w:top w:val="single" w:color="auto" w:sz="4" w:space="0"/>
              <w:left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vMerge w:val="continue"/>
            <w:tcBorders>
              <w:bottom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1200" w:type="dxa"/>
            <w:gridSpan w:val="2"/>
            <w:tcBorders>
              <w:bottom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营业执照经营范围</w:t>
            </w:r>
          </w:p>
        </w:tc>
        <w:tc>
          <w:tcPr>
            <w:tcW w:w="2843" w:type="dxa"/>
            <w:gridSpan w:val="2"/>
            <w:tcBorders>
              <w:bottom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693" w:type="dxa"/>
            <w:vMerge w:val="continue"/>
            <w:tcBorders>
              <w:bottom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1376" w:type="dxa"/>
            <w:gridSpan w:val="2"/>
            <w:tcBorders>
              <w:top w:val="single" w:color="auto" w:sz="4" w:space="0"/>
              <w:bottom w:val="single" w:color="auto" w:sz="4" w:space="0"/>
              <w:right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c>
          <w:tcPr>
            <w:tcW w:w="2499" w:type="dxa"/>
            <w:gridSpan w:val="4"/>
            <w:tcBorders>
              <w:top w:val="single" w:color="auto" w:sz="4" w:space="0"/>
              <w:left w:val="single" w:color="auto" w:sz="4" w:space="0"/>
            </w:tcBorders>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trPr>
        <w:tc>
          <w:tcPr>
            <w:tcW w:w="687" w:type="dxa"/>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r>
              <w:rPr>
                <w:rFonts w:ascii="Arial" w:hAnsi="Arial" w:cs="Arial"/>
                <w:color w:val="000000" w:themeColor="text1"/>
                <w:szCs w:val="21"/>
                <w:highlight w:val="none"/>
                <w14:textFill>
                  <w14:solidFill>
                    <w14:schemeClr w14:val="tx1"/>
                  </w14:solidFill>
                </w14:textFill>
              </w:rPr>
              <w:t>其他说明</w:t>
            </w:r>
          </w:p>
        </w:tc>
        <w:tc>
          <w:tcPr>
            <w:tcW w:w="8611" w:type="dxa"/>
            <w:gridSpan w:val="11"/>
            <w:noWrap w:val="0"/>
            <w:vAlign w:val="center"/>
          </w:tcPr>
          <w:p>
            <w:pPr>
              <w:snapToGrid w:val="0"/>
              <w:spacing w:line="300" w:lineRule="auto"/>
              <w:jc w:val="center"/>
              <w:rPr>
                <w:rFonts w:ascii="Arial" w:hAnsi="Arial" w:cs="Arial"/>
                <w:color w:val="000000" w:themeColor="text1"/>
                <w:szCs w:val="21"/>
                <w:highlight w:val="none"/>
                <w14:textFill>
                  <w14:solidFill>
                    <w14:schemeClr w14:val="tx1"/>
                  </w14:solidFill>
                </w14:textFill>
              </w:rPr>
            </w:pPr>
          </w:p>
        </w:tc>
      </w:tr>
    </w:tbl>
    <w:p>
      <w:pPr>
        <w:spacing w:line="300" w:lineRule="auto"/>
        <w:rPr>
          <w:rFonts w:ascii="Arial" w:hAnsi="Arial" w:cs="Arial"/>
          <w:color w:val="000000" w:themeColor="text1"/>
          <w:highlight w:val="none"/>
          <w14:textFill>
            <w14:solidFill>
              <w14:schemeClr w14:val="tx1"/>
            </w14:solidFill>
          </w14:textFill>
        </w:rPr>
      </w:pPr>
    </w:p>
    <w:p>
      <w:pPr>
        <w:spacing w:line="300" w:lineRule="auto"/>
        <w:rPr>
          <w:rFonts w:ascii="Arial" w:hAnsi="Arial" w:cs="Arial"/>
          <w:color w:val="000000" w:themeColor="text1"/>
          <w:spacing w:val="20"/>
          <w:highlight w:val="none"/>
          <w:u w:val="single"/>
          <w14:textFill>
            <w14:solidFill>
              <w14:schemeClr w14:val="tx1"/>
            </w14:solidFill>
          </w14:textFill>
        </w:rPr>
      </w:pPr>
      <w:r>
        <w:rPr>
          <w:rFonts w:ascii="Arial" w:hAnsi="Arial" w:cs="Arial"/>
          <w:color w:val="000000" w:themeColor="text1"/>
          <w:highlight w:val="none"/>
          <w14:textFill>
            <w14:solidFill>
              <w14:schemeClr w14:val="tx1"/>
            </w14:solidFill>
          </w14:textFill>
        </w:rPr>
        <w:t>投标人全称（盖单位公章）：</w:t>
      </w:r>
      <w:r>
        <w:rPr>
          <w:rFonts w:ascii="Arial" w:hAnsi="Arial" w:cs="Arial"/>
          <w:color w:val="000000" w:themeColor="text1"/>
          <w:spacing w:val="20"/>
          <w:highlight w:val="none"/>
          <w:u w:val="single"/>
          <w14:textFill>
            <w14:solidFill>
              <w14:schemeClr w14:val="tx1"/>
            </w14:solidFill>
          </w14:textFill>
        </w:rPr>
        <w:t xml:space="preserve">                  </w:t>
      </w:r>
    </w:p>
    <w:p>
      <w:pPr>
        <w:spacing w:line="300" w:lineRule="auto"/>
        <w:rPr>
          <w:rFonts w:ascii="Arial" w:hAnsi="Arial" w:cs="Arial"/>
          <w:color w:val="000000" w:themeColor="text1"/>
          <w:spacing w:val="20"/>
          <w:highlight w:val="none"/>
          <w:u w:val="single"/>
          <w14:textFill>
            <w14:solidFill>
              <w14:schemeClr w14:val="tx1"/>
            </w14:solidFill>
          </w14:textFill>
        </w:rPr>
      </w:pPr>
      <w:r>
        <w:rPr>
          <w:rFonts w:ascii="Arial" w:hAnsi="Arial" w:cs="Arial"/>
          <w:color w:val="000000" w:themeColor="text1"/>
          <w:highlight w:val="none"/>
          <w14:textFill>
            <w14:solidFill>
              <w14:schemeClr w14:val="tx1"/>
            </w14:solidFill>
          </w14:textFill>
        </w:rPr>
        <w:t>投标文件签署人（签字或盖章）：</w:t>
      </w:r>
      <w:r>
        <w:rPr>
          <w:rFonts w:ascii="Arial" w:hAnsi="Arial" w:cs="Arial"/>
          <w:color w:val="000000" w:themeColor="text1"/>
          <w:spacing w:val="20"/>
          <w:highlight w:val="none"/>
          <w:u w:val="single"/>
          <w14:textFill>
            <w14:solidFill>
              <w14:schemeClr w14:val="tx1"/>
            </w14:solidFill>
          </w14:textFill>
        </w:rPr>
        <w:t xml:space="preserve">               </w:t>
      </w:r>
    </w:p>
    <w:p>
      <w:pPr>
        <w:spacing w:line="300" w:lineRule="auto"/>
        <w:rPr>
          <w:rFonts w:ascii="Arial" w:hAnsi="Arial" w:cs="Arial"/>
          <w:color w:val="000000" w:themeColor="text1"/>
          <w:spacing w:val="20"/>
          <w:highlight w:val="none"/>
          <w14:textFill>
            <w14:solidFill>
              <w14:schemeClr w14:val="tx1"/>
            </w14:solidFill>
          </w14:textFill>
        </w:rPr>
      </w:pPr>
      <w:r>
        <w:rPr>
          <w:rFonts w:ascii="Arial" w:hAnsi="Arial" w:cs="Arial"/>
          <w:color w:val="000000" w:themeColor="text1"/>
          <w:spacing w:val="20"/>
          <w:highlight w:val="none"/>
          <w14:textFill>
            <w14:solidFill>
              <w14:schemeClr w14:val="tx1"/>
            </w14:solidFill>
          </w14:textFill>
        </w:rPr>
        <w:t>日期：</w:t>
      </w:r>
      <w:r>
        <w:rPr>
          <w:rFonts w:ascii="Arial" w:hAnsi="Arial" w:cs="Arial"/>
          <w:color w:val="000000" w:themeColor="text1"/>
          <w:highlight w:val="none"/>
          <w14:textFill>
            <w14:solidFill>
              <w14:schemeClr w14:val="tx1"/>
            </w14:solidFill>
          </w14:textFill>
        </w:rPr>
        <w:t xml:space="preserve">   年  月  日</w:t>
      </w:r>
    </w:p>
    <w:p>
      <w:pPr>
        <w:jc w:val="both"/>
        <w:rPr>
          <w:rFonts w:hint="eastAsia"/>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p>
    <w:p>
      <w:pPr>
        <w:pStyle w:val="2"/>
        <w:numPr>
          <w:ilvl w:val="0"/>
          <w:numId w:val="0"/>
        </w:numPr>
        <w:ind w:leftChars="0" w:firstLine="560"/>
        <w:rPr>
          <w:rFonts w:hint="default"/>
          <w:color w:val="000000" w:themeColor="text1"/>
          <w:sz w:val="24"/>
          <w:szCs w:val="24"/>
          <w:highlight w:val="none"/>
          <w:lang w:val="en-US" w:eastAsia="zh-CN"/>
          <w14:textFill>
            <w14:solidFill>
              <w14:schemeClr w14:val="tx1"/>
            </w14:solidFill>
          </w14:textFill>
        </w:rPr>
      </w:pPr>
    </w:p>
    <w:sectPr>
      <w:footerReference r:id="rId8" w:type="first"/>
      <w:footerReference r:id="rId7" w:type="default"/>
      <w:pgSz w:w="11906" w:h="16838"/>
      <w:pgMar w:top="1440" w:right="992" w:bottom="1440" w:left="1418" w:header="851" w:footer="992" w:gutter="0"/>
      <w:pgNumType w:fmt="decimal" w:start="58"/>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Noto Sans CJK JP Regular">
    <w:altName w:val="Arial"/>
    <w:panose1 w:val="00000000000000000000"/>
    <w:charset w:val="00"/>
    <w:family w:val="swiss"/>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155126"/>
    <w:multiLevelType w:val="singleLevel"/>
    <w:tmpl w:val="30155126"/>
    <w:lvl w:ilvl="0" w:tentative="0">
      <w:start w:val="1"/>
      <w:numFmt w:val="decimal"/>
      <w:lvlText w:val="%1."/>
      <w:lvlJc w:val="left"/>
      <w:pPr>
        <w:tabs>
          <w:tab w:val="left" w:pos="425"/>
        </w:tabs>
        <w:ind w:left="425" w:hanging="425"/>
      </w:pPr>
      <w:rPr>
        <w:rFonts w:hint="default" w:ascii="Times New Roman" w:hAnsi="Times New Roman" w:cs="Times New Roman"/>
      </w:rPr>
    </w:lvl>
  </w:abstractNum>
  <w:abstractNum w:abstractNumId="1">
    <w:nsid w:val="30DC155D"/>
    <w:multiLevelType w:val="singleLevel"/>
    <w:tmpl w:val="30DC155D"/>
    <w:lvl w:ilvl="0" w:tentative="0">
      <w:start w:val="1"/>
      <w:numFmt w:val="decimal"/>
      <w:suff w:val="nothing"/>
      <w:lvlText w:val="%1、"/>
      <w:lvlJc w:val="left"/>
      <w:pPr>
        <w:ind w:left="-60"/>
      </w:pPr>
    </w:lvl>
  </w:abstractNum>
  <w:abstractNum w:abstractNumId="2">
    <w:nsid w:val="3B992865"/>
    <w:multiLevelType w:val="singleLevel"/>
    <w:tmpl w:val="3B992865"/>
    <w:lvl w:ilvl="0" w:tentative="0">
      <w:start w:val="1"/>
      <w:numFmt w:val="decimal"/>
      <w:lvlText w:val="%1."/>
      <w:lvlJc w:val="left"/>
      <w:pPr>
        <w:tabs>
          <w:tab w:val="left" w:pos="425"/>
        </w:tabs>
        <w:ind w:left="425" w:hanging="425"/>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601C6B0E"/>
    <w:rsid w:val="037D1AC0"/>
    <w:rsid w:val="04C40BC0"/>
    <w:rsid w:val="07746E01"/>
    <w:rsid w:val="07CA3473"/>
    <w:rsid w:val="07E52584"/>
    <w:rsid w:val="07FF7E96"/>
    <w:rsid w:val="08CA137D"/>
    <w:rsid w:val="08F1073B"/>
    <w:rsid w:val="09ED1C80"/>
    <w:rsid w:val="0A2301EF"/>
    <w:rsid w:val="0A605D88"/>
    <w:rsid w:val="0B6251C3"/>
    <w:rsid w:val="0B950151"/>
    <w:rsid w:val="0ED5384E"/>
    <w:rsid w:val="0F1F5681"/>
    <w:rsid w:val="10762FC7"/>
    <w:rsid w:val="115002A5"/>
    <w:rsid w:val="124E7F69"/>
    <w:rsid w:val="128F2D41"/>
    <w:rsid w:val="14AA46F6"/>
    <w:rsid w:val="156A7DD6"/>
    <w:rsid w:val="15C2682A"/>
    <w:rsid w:val="16733C38"/>
    <w:rsid w:val="175B7696"/>
    <w:rsid w:val="1B230C79"/>
    <w:rsid w:val="1B252495"/>
    <w:rsid w:val="1C8C20A0"/>
    <w:rsid w:val="1D2E5F19"/>
    <w:rsid w:val="1D965784"/>
    <w:rsid w:val="1F486752"/>
    <w:rsid w:val="216A53CD"/>
    <w:rsid w:val="22820219"/>
    <w:rsid w:val="22853819"/>
    <w:rsid w:val="23010618"/>
    <w:rsid w:val="235C345A"/>
    <w:rsid w:val="23D071D6"/>
    <w:rsid w:val="257B1A3E"/>
    <w:rsid w:val="2665408D"/>
    <w:rsid w:val="27691EB6"/>
    <w:rsid w:val="29321627"/>
    <w:rsid w:val="2A3103EA"/>
    <w:rsid w:val="2A3C3BEB"/>
    <w:rsid w:val="2BEA62D4"/>
    <w:rsid w:val="2BF741BD"/>
    <w:rsid w:val="2C324A12"/>
    <w:rsid w:val="2C906DC6"/>
    <w:rsid w:val="2CBC0091"/>
    <w:rsid w:val="2CF30BCC"/>
    <w:rsid w:val="2E3B1EFB"/>
    <w:rsid w:val="2F526790"/>
    <w:rsid w:val="2FB3117A"/>
    <w:rsid w:val="336D2CA5"/>
    <w:rsid w:val="337C3A90"/>
    <w:rsid w:val="37103200"/>
    <w:rsid w:val="38DF372A"/>
    <w:rsid w:val="3ADF1341"/>
    <w:rsid w:val="3BB6281D"/>
    <w:rsid w:val="3C5F4F55"/>
    <w:rsid w:val="3D4D399F"/>
    <w:rsid w:val="3F050C42"/>
    <w:rsid w:val="3F8A2DD8"/>
    <w:rsid w:val="3FB512BC"/>
    <w:rsid w:val="40D043A1"/>
    <w:rsid w:val="42645771"/>
    <w:rsid w:val="432256C5"/>
    <w:rsid w:val="433212AB"/>
    <w:rsid w:val="48502F8D"/>
    <w:rsid w:val="48FC26D5"/>
    <w:rsid w:val="49DA2292"/>
    <w:rsid w:val="4B537E58"/>
    <w:rsid w:val="4C631EA6"/>
    <w:rsid w:val="4C8F5DA6"/>
    <w:rsid w:val="4D33077B"/>
    <w:rsid w:val="4DDF5C24"/>
    <w:rsid w:val="4E81736A"/>
    <w:rsid w:val="4EDB7D04"/>
    <w:rsid w:val="504B4C44"/>
    <w:rsid w:val="51A5750C"/>
    <w:rsid w:val="521B0D90"/>
    <w:rsid w:val="54CC5ADF"/>
    <w:rsid w:val="56313BF6"/>
    <w:rsid w:val="59BD150F"/>
    <w:rsid w:val="5B9A0263"/>
    <w:rsid w:val="5BF76BFF"/>
    <w:rsid w:val="5D0C77C5"/>
    <w:rsid w:val="5DBE720E"/>
    <w:rsid w:val="5FB05A09"/>
    <w:rsid w:val="601C6B0E"/>
    <w:rsid w:val="60FE3628"/>
    <w:rsid w:val="61443C17"/>
    <w:rsid w:val="635D04A3"/>
    <w:rsid w:val="647F54AD"/>
    <w:rsid w:val="66D329F3"/>
    <w:rsid w:val="67430A0F"/>
    <w:rsid w:val="67926890"/>
    <w:rsid w:val="68DB59D7"/>
    <w:rsid w:val="69357535"/>
    <w:rsid w:val="6A073C6D"/>
    <w:rsid w:val="6A721EA2"/>
    <w:rsid w:val="6C351FB2"/>
    <w:rsid w:val="6C9E501E"/>
    <w:rsid w:val="6CA24D82"/>
    <w:rsid w:val="725D34FD"/>
    <w:rsid w:val="752B5127"/>
    <w:rsid w:val="75645814"/>
    <w:rsid w:val="78FA1C9A"/>
    <w:rsid w:val="790212F3"/>
    <w:rsid w:val="7A2D7BCB"/>
    <w:rsid w:val="7BE6578A"/>
    <w:rsid w:val="7C1F42BD"/>
    <w:rsid w:val="7D41282B"/>
    <w:rsid w:val="7F377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99"/>
    <w:pPr>
      <w:keepNext/>
      <w:keepLines/>
      <w:spacing w:before="340" w:after="330" w:line="578" w:lineRule="auto"/>
      <w:outlineLvl w:val="0"/>
    </w:pPr>
    <w:rPr>
      <w:b/>
      <w:bCs/>
      <w:kern w:val="44"/>
      <w:sz w:val="44"/>
      <w:szCs w:val="44"/>
    </w:rPr>
  </w:style>
  <w:style w:type="paragraph" w:styleId="6">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99"/>
    <w:pPr>
      <w:keepNext/>
      <w:keepLines/>
      <w:spacing w:before="260" w:after="260" w:line="416" w:lineRule="auto"/>
      <w:outlineLvl w:val="2"/>
    </w:pPr>
    <w:rPr>
      <w:b/>
      <w:bCs/>
      <w:sz w:val="32"/>
      <w:szCs w:val="32"/>
    </w:rPr>
  </w:style>
  <w:style w:type="paragraph" w:styleId="8">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9">
    <w:name w:val="Body Text"/>
    <w:basedOn w:val="1"/>
    <w:next w:val="10"/>
    <w:qFormat/>
    <w:uiPriority w:val="1"/>
    <w:pPr>
      <w:autoSpaceDE w:val="0"/>
      <w:autoSpaceDN w:val="0"/>
      <w:jc w:val="left"/>
    </w:pPr>
    <w:rPr>
      <w:rFonts w:ascii="Noto Sans CJK JP Regular" w:hAnsi="Noto Sans CJK JP Regular" w:eastAsia="Noto Sans CJK JP Regular" w:cs="Noto Sans CJK JP Regular"/>
      <w:kern w:val="0"/>
      <w:sz w:val="28"/>
      <w:szCs w:val="28"/>
      <w:lang w:val="zh-CN" w:bidi="zh-CN"/>
    </w:rPr>
  </w:style>
  <w:style w:type="paragraph" w:styleId="10">
    <w:name w:val="Date"/>
    <w:basedOn w:val="1"/>
    <w:next w:val="1"/>
    <w:qFormat/>
    <w:uiPriority w:val="99"/>
    <w:pPr>
      <w:adjustRightInd w:val="0"/>
      <w:spacing w:line="360" w:lineRule="atLeast"/>
      <w:textAlignment w:val="baseline"/>
    </w:pPr>
    <w:rPr>
      <w:rFonts w:ascii="宋体"/>
      <w:kern w:val="0"/>
      <w:sz w:val="24"/>
      <w:szCs w:val="20"/>
    </w:rPr>
  </w:style>
  <w:style w:type="paragraph" w:styleId="11">
    <w:name w:val="Plain Text"/>
    <w:basedOn w:val="1"/>
    <w:qFormat/>
    <w:uiPriority w:val="0"/>
    <w:rPr>
      <w:rFonts w:ascii="宋体" w:hAnsi="Courier New" w:cs="宋体"/>
    </w:rPr>
  </w:style>
  <w:style w:type="paragraph" w:styleId="12">
    <w:name w:val="Body Text Indent 2"/>
    <w:basedOn w:val="1"/>
    <w:semiHidden/>
    <w:qFormat/>
    <w:uiPriority w:val="99"/>
    <w:pPr>
      <w:spacing w:after="120" w:line="480" w:lineRule="auto"/>
      <w:ind w:left="420" w:leftChars="200"/>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99"/>
    <w:rPr>
      <w:rFonts w:cs="Times New Roman"/>
      <w:color w:val="0000FF"/>
      <w:u w:val="single"/>
    </w:rPr>
  </w:style>
  <w:style w:type="paragraph" w:customStyle="1" w:styleId="19">
    <w:name w:val="列出段落1"/>
    <w:basedOn w:val="1"/>
    <w:next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11478</Words>
  <Characters>12274</Characters>
  <Lines>0</Lines>
  <Paragraphs>0</Paragraphs>
  <TotalTime>10</TotalTime>
  <ScaleCrop>false</ScaleCrop>
  <LinksUpToDate>false</LinksUpToDate>
  <CharactersWithSpaces>13298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2023-07-27T09:11:00Z</dcterms:created>
  <dc:creator>乌云散1414460346</dc:creator>
  <cp:lastModifiedBy>尘土</cp:lastModifiedBy>
  <dcterms:modified xsi:type="dcterms:W3CDTF">2023-12-01T00:57:58Z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4933C79E40FC4030981EC5C06862746E_13</vt:lpwstr>
  </property>
</Properties>
</file>